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6AAB6" w14:textId="77777777" w:rsidR="0042713D" w:rsidRPr="0042713D" w:rsidRDefault="0042713D" w:rsidP="0042713D">
      <w:pPr>
        <w:jc w:val="center"/>
        <w:rPr>
          <w:b/>
          <w:color w:val="2E74B5" w:themeColor="accent1" w:themeShade="BF"/>
          <w:sz w:val="40"/>
          <w:szCs w:val="40"/>
        </w:rPr>
      </w:pPr>
      <w:r w:rsidRPr="0042713D">
        <w:rPr>
          <w:b/>
          <w:color w:val="2E74B5" w:themeColor="accent1" w:themeShade="BF"/>
          <w:sz w:val="40"/>
          <w:szCs w:val="40"/>
        </w:rPr>
        <w:t>Terms of Reference</w:t>
      </w:r>
    </w:p>
    <w:p w14:paraId="788FF68F" w14:textId="6E7F6D26" w:rsidR="00141B44" w:rsidRPr="0042713D" w:rsidRDefault="00465C36" w:rsidP="00945C2B">
      <w:pPr>
        <w:jc w:val="center"/>
        <w:rPr>
          <w:b/>
          <w:color w:val="2E74B5" w:themeColor="accent1" w:themeShade="BF"/>
          <w:sz w:val="40"/>
          <w:szCs w:val="40"/>
        </w:rPr>
      </w:pPr>
      <w:r>
        <w:rPr>
          <w:b/>
          <w:color w:val="2E74B5" w:themeColor="accent1" w:themeShade="BF"/>
          <w:sz w:val="40"/>
          <w:szCs w:val="40"/>
        </w:rPr>
        <w:t xml:space="preserve">Preparation of the </w:t>
      </w:r>
      <w:r w:rsidR="00221DCB">
        <w:rPr>
          <w:b/>
          <w:color w:val="2E74B5" w:themeColor="accent1" w:themeShade="BF"/>
          <w:sz w:val="40"/>
          <w:szCs w:val="40"/>
        </w:rPr>
        <w:t xml:space="preserve">IALA </w:t>
      </w:r>
      <w:r w:rsidR="00141B44" w:rsidRPr="0042713D">
        <w:rPr>
          <w:b/>
          <w:color w:val="2E74B5" w:themeColor="accent1" w:themeShade="BF"/>
          <w:sz w:val="40"/>
          <w:szCs w:val="40"/>
        </w:rPr>
        <w:t>VTS Manual</w:t>
      </w:r>
    </w:p>
    <w:p w14:paraId="45F2C243" w14:textId="77777777" w:rsidR="008A5CFC" w:rsidRPr="00CE39F5" w:rsidRDefault="008A5CFC" w:rsidP="008A5CFC">
      <w:pPr>
        <w:rPr>
          <w:b/>
          <w:color w:val="2E74B5" w:themeColor="accent1" w:themeShade="BF"/>
          <w:sz w:val="24"/>
          <w:szCs w:val="24"/>
        </w:rPr>
      </w:pPr>
      <w:r w:rsidRPr="00CE39F5">
        <w:rPr>
          <w:b/>
          <w:color w:val="2E74B5" w:themeColor="accent1" w:themeShade="BF"/>
          <w:sz w:val="24"/>
          <w:szCs w:val="24"/>
        </w:rPr>
        <w:t>Introduction</w:t>
      </w:r>
    </w:p>
    <w:p w14:paraId="0D1356FD" w14:textId="77777777" w:rsidR="004368C0" w:rsidRDefault="008A5CFC" w:rsidP="00CE39F5">
      <w:pPr>
        <w:autoSpaceDE w:val="0"/>
        <w:autoSpaceDN w:val="0"/>
        <w:adjustRightInd w:val="0"/>
        <w:spacing w:after="120" w:line="240" w:lineRule="auto"/>
      </w:pPr>
      <w:r>
        <w:rPr>
          <w:rFonts w:ascii="Calibri" w:hAnsi="Calibri" w:cs="Calibri"/>
          <w:lang w:val="en-GB"/>
        </w:rPr>
        <w:t>T</w:t>
      </w:r>
      <w:r w:rsidR="004368C0" w:rsidRPr="00F13336">
        <w:rPr>
          <w:rFonts w:ascii="Calibri" w:hAnsi="Calibri" w:cs="Calibri"/>
          <w:lang w:val="en-GB"/>
        </w:rPr>
        <w:t xml:space="preserve">he VTS Committee agreed </w:t>
      </w:r>
      <w:r>
        <w:rPr>
          <w:rFonts w:ascii="Calibri" w:hAnsi="Calibri" w:cs="Calibri"/>
          <w:lang w:val="en-GB"/>
        </w:rPr>
        <w:t xml:space="preserve">at VTS45 </w:t>
      </w:r>
      <w:r w:rsidR="004368C0" w:rsidRPr="00F13336">
        <w:rPr>
          <w:rFonts w:ascii="Calibri" w:hAnsi="Calibri" w:cs="Calibri"/>
          <w:lang w:val="en-GB"/>
        </w:rPr>
        <w:t xml:space="preserve">to establish </w:t>
      </w:r>
      <w:r w:rsidR="004368C0">
        <w:rPr>
          <w:rFonts w:ascii="Calibri" w:hAnsi="Calibri" w:cs="Calibri"/>
          <w:lang w:val="en-GB"/>
        </w:rPr>
        <w:t>a</w:t>
      </w:r>
      <w:r w:rsidR="004368C0" w:rsidRPr="00F13336">
        <w:rPr>
          <w:rFonts w:ascii="Calibri" w:hAnsi="Calibri" w:cs="Calibri"/>
          <w:lang w:val="en-GB"/>
        </w:rPr>
        <w:t xml:space="preserve"> Coordination Group</w:t>
      </w:r>
      <w:r w:rsidR="004368C0" w:rsidRPr="004368C0">
        <w:rPr>
          <w:rFonts w:ascii="Calibri" w:hAnsi="Calibri" w:cs="Calibri"/>
          <w:lang w:val="en-GB"/>
        </w:rPr>
        <w:t xml:space="preserve"> </w:t>
      </w:r>
      <w:r w:rsidR="004368C0" w:rsidRPr="00CE39F5">
        <w:rPr>
          <w:rFonts w:ascii="Calibri" w:hAnsi="Calibri" w:cs="Calibri"/>
          <w:lang w:val="en-GB"/>
        </w:rPr>
        <w:t xml:space="preserve">to </w:t>
      </w:r>
      <w:r w:rsidRPr="00535270">
        <w:rPr>
          <w:rFonts w:ascii="Calibri" w:hAnsi="Calibri" w:cs="Calibri"/>
          <w:lang w:val="en-GB"/>
        </w:rPr>
        <w:t>coordinate the</w:t>
      </w:r>
      <w:r>
        <w:rPr>
          <w:rFonts w:ascii="Calibri" w:hAnsi="Calibri" w:cs="Calibri"/>
          <w:lang w:val="en-GB"/>
        </w:rPr>
        <w:t xml:space="preserve"> </w:t>
      </w:r>
      <w:r w:rsidRPr="00535270">
        <w:rPr>
          <w:rFonts w:ascii="Calibri" w:hAnsi="Calibri" w:cs="Calibri"/>
          <w:lang w:val="en-GB"/>
        </w:rPr>
        <w:t xml:space="preserve">preparation for </w:t>
      </w:r>
      <w:r>
        <w:rPr>
          <w:rFonts w:ascii="Calibri" w:hAnsi="Calibri" w:cs="Calibri"/>
          <w:lang w:val="en-GB"/>
        </w:rPr>
        <w:t xml:space="preserve">a new edition of the </w:t>
      </w:r>
      <w:r w:rsidRPr="00535270">
        <w:rPr>
          <w:rFonts w:ascii="Calibri" w:hAnsi="Calibri" w:cs="Calibri"/>
          <w:lang w:val="en-GB"/>
        </w:rPr>
        <w:t>VTS Manual</w:t>
      </w:r>
      <w:r w:rsidRPr="008A5CFC">
        <w:rPr>
          <w:rFonts w:ascii="Calibri" w:hAnsi="Calibri" w:cs="Calibri"/>
          <w:lang w:val="en-GB"/>
        </w:rPr>
        <w:t xml:space="preserve"> </w:t>
      </w:r>
      <w:r>
        <w:rPr>
          <w:rFonts w:ascii="Calibri" w:hAnsi="Calibri" w:cs="Calibri"/>
          <w:lang w:val="en-GB"/>
        </w:rPr>
        <w:t xml:space="preserve">and to </w:t>
      </w:r>
      <w:r w:rsidR="004368C0" w:rsidRPr="00CE39F5">
        <w:rPr>
          <w:rFonts w:ascii="Calibri" w:hAnsi="Calibri" w:cs="Calibri"/>
          <w:lang w:val="en-GB"/>
        </w:rPr>
        <w:t xml:space="preserve">progress </w:t>
      </w:r>
      <w:r>
        <w:rPr>
          <w:rFonts w:ascii="Calibri" w:hAnsi="Calibri" w:cs="Calibri"/>
          <w:lang w:val="en-GB"/>
        </w:rPr>
        <w:t>t</w:t>
      </w:r>
      <w:r>
        <w:t>ask 1.4.1 “Update and publish the VTS Manual and develop related procedures for its future management”</w:t>
      </w:r>
      <w:r w:rsidR="00273AEB">
        <w:t>.</w:t>
      </w:r>
    </w:p>
    <w:p w14:paraId="39FCE8CC" w14:textId="5691E53F" w:rsidR="00221DCB" w:rsidRDefault="00141B44" w:rsidP="00CE39F5">
      <w:pPr>
        <w:autoSpaceDE w:val="0"/>
        <w:autoSpaceDN w:val="0"/>
        <w:adjustRightInd w:val="0"/>
        <w:spacing w:after="120" w:line="240" w:lineRule="auto"/>
      </w:pPr>
      <w:r w:rsidRPr="00141B44">
        <w:t>The</w:t>
      </w:r>
      <w:r w:rsidR="00655EF5">
        <w:t>se</w:t>
      </w:r>
      <w:r w:rsidRPr="00141B44">
        <w:t xml:space="preserve"> terms of reference define the </w:t>
      </w:r>
      <w:r w:rsidR="00DA4FC7">
        <w:t xml:space="preserve">purpose and </w:t>
      </w:r>
      <w:r w:rsidR="00EC37B8">
        <w:t>scope</w:t>
      </w:r>
      <w:r w:rsidR="00DA4FC7">
        <w:t xml:space="preserve"> </w:t>
      </w:r>
      <w:r w:rsidR="00465C36">
        <w:t xml:space="preserve">for the </w:t>
      </w:r>
      <w:r w:rsidR="00BD2A10">
        <w:t>preparation of</w:t>
      </w:r>
      <w:r w:rsidR="00BB4F58">
        <w:t xml:space="preserve"> updating and publishing</w:t>
      </w:r>
      <w:r w:rsidR="00BD2A10">
        <w:t xml:space="preserve"> the VTS </w:t>
      </w:r>
      <w:r w:rsidR="00465C36">
        <w:t>Manual</w:t>
      </w:r>
      <w:r w:rsidR="00BB4F58">
        <w:t xml:space="preserve"> including</w:t>
      </w:r>
      <w:r w:rsidR="00BB4F58" w:rsidRPr="00CE39F5">
        <w:rPr>
          <w:rFonts w:ascii="Calibri" w:hAnsi="Calibri" w:cs="Calibri"/>
          <w:lang w:val="en-GB"/>
        </w:rPr>
        <w:t xml:space="preserve"> related procedures for future</w:t>
      </w:r>
      <w:r w:rsidR="00BB4F58">
        <w:rPr>
          <w:rFonts w:ascii="Calibri" w:hAnsi="Calibri" w:cs="Calibri"/>
          <w:lang w:val="en-GB"/>
        </w:rPr>
        <w:t xml:space="preserve"> </w:t>
      </w:r>
      <w:r w:rsidR="00BB4F58" w:rsidRPr="00CE39F5">
        <w:rPr>
          <w:rFonts w:ascii="Calibri" w:hAnsi="Calibri" w:cs="Calibri"/>
          <w:lang w:val="en-GB"/>
        </w:rPr>
        <w:t>management</w:t>
      </w:r>
      <w:r w:rsidR="00221DCB">
        <w:t xml:space="preserve"> and</w:t>
      </w:r>
      <w:r w:rsidRPr="00141B44">
        <w:t xml:space="preserve"> outline the responsibilities of the </w:t>
      </w:r>
      <w:r w:rsidR="00221DCB">
        <w:t>VTS Manual Coordination Group.</w:t>
      </w:r>
    </w:p>
    <w:p w14:paraId="367BBF7D" w14:textId="36148159" w:rsidR="00141B44" w:rsidRDefault="00221DCB" w:rsidP="008A5CFC">
      <w:r>
        <w:t xml:space="preserve">The terms of reference </w:t>
      </w:r>
      <w:r w:rsidR="00655EF5">
        <w:t xml:space="preserve">are intended to </w:t>
      </w:r>
      <w:r w:rsidR="00141B44" w:rsidRPr="00141B44">
        <w:t xml:space="preserve">provide a clear description of the </w:t>
      </w:r>
      <w:r>
        <w:t xml:space="preserve">procedures and </w:t>
      </w:r>
      <w:r w:rsidR="00141B44" w:rsidRPr="00141B44">
        <w:t xml:space="preserve">resources available to </w:t>
      </w:r>
      <w:r w:rsidR="00465C36">
        <w:t>complete the task</w:t>
      </w:r>
      <w:r w:rsidR="00141B44" w:rsidRPr="00141B44">
        <w:t>.</w:t>
      </w:r>
    </w:p>
    <w:p w14:paraId="446DEF08" w14:textId="77777777" w:rsidR="00465C36" w:rsidRPr="00465C36" w:rsidRDefault="001A563C" w:rsidP="00465C36">
      <w:pPr>
        <w:pStyle w:val="ListParagraph"/>
        <w:numPr>
          <w:ilvl w:val="0"/>
          <w:numId w:val="3"/>
        </w:numPr>
        <w:rPr>
          <w:b/>
          <w:color w:val="2E74B5" w:themeColor="accent1" w:themeShade="BF"/>
          <w:sz w:val="24"/>
          <w:szCs w:val="24"/>
        </w:rPr>
      </w:pPr>
      <w:r>
        <w:rPr>
          <w:b/>
          <w:color w:val="2E74B5" w:themeColor="accent1" w:themeShade="BF"/>
          <w:sz w:val="24"/>
          <w:szCs w:val="24"/>
        </w:rPr>
        <w:t>Purpose</w:t>
      </w:r>
      <w:r w:rsidR="00DA4FC7">
        <w:rPr>
          <w:b/>
          <w:color w:val="2E74B5" w:themeColor="accent1" w:themeShade="BF"/>
          <w:sz w:val="24"/>
          <w:szCs w:val="24"/>
        </w:rPr>
        <w:t xml:space="preserve"> of the </w:t>
      </w:r>
      <w:r w:rsidR="00221DCB">
        <w:rPr>
          <w:b/>
          <w:color w:val="2E74B5" w:themeColor="accent1" w:themeShade="BF"/>
          <w:sz w:val="24"/>
          <w:szCs w:val="24"/>
        </w:rPr>
        <w:t xml:space="preserve">VTS </w:t>
      </w:r>
      <w:r w:rsidR="00DA4FC7">
        <w:rPr>
          <w:b/>
          <w:color w:val="2E74B5" w:themeColor="accent1" w:themeShade="BF"/>
          <w:sz w:val="24"/>
          <w:szCs w:val="24"/>
        </w:rPr>
        <w:t>Manual</w:t>
      </w:r>
    </w:p>
    <w:p w14:paraId="4877F0D4" w14:textId="1CED9F6E" w:rsidR="001A563C" w:rsidRDefault="00A14951" w:rsidP="00561122">
      <w:pPr>
        <w:pStyle w:val="ListParagraph"/>
        <w:numPr>
          <w:ilvl w:val="1"/>
          <w:numId w:val="3"/>
        </w:numPr>
        <w:spacing w:before="120" w:after="120" w:line="240" w:lineRule="auto"/>
        <w:ind w:left="788" w:hanging="431"/>
        <w:contextualSpacing w:val="0"/>
      </w:pPr>
      <w:r>
        <w:t xml:space="preserve">The </w:t>
      </w:r>
      <w:r w:rsidR="001A563C">
        <w:t>purpose</w:t>
      </w:r>
      <w:r>
        <w:t xml:space="preserve"> of the </w:t>
      </w:r>
      <w:r w:rsidR="00221DCB">
        <w:t xml:space="preserve">VTS </w:t>
      </w:r>
      <w:r>
        <w:t xml:space="preserve">Manual </w:t>
      </w:r>
      <w:r w:rsidR="006A7CED">
        <w:t xml:space="preserve">(hereinafter the Manual) </w:t>
      </w:r>
      <w:r>
        <w:t>is t</w:t>
      </w:r>
      <w:r w:rsidR="00DA4FC7">
        <w:t xml:space="preserve">o </w:t>
      </w:r>
      <w:r w:rsidR="00C06A96">
        <w:t xml:space="preserve">provide a </w:t>
      </w:r>
      <w:r>
        <w:t xml:space="preserve">concise </w:t>
      </w:r>
      <w:r w:rsidR="00C06A96" w:rsidRPr="00C06A96">
        <w:t xml:space="preserve">guide </w:t>
      </w:r>
      <w:r w:rsidR="00CB079A">
        <w:t xml:space="preserve">that provides an introduction and overview </w:t>
      </w:r>
      <w:r w:rsidR="00C06A96" w:rsidRPr="00C06A96">
        <w:t xml:space="preserve">to Vessel Traffic Services </w:t>
      </w:r>
      <w:r>
        <w:t xml:space="preserve">to </w:t>
      </w:r>
      <w:r w:rsidR="001A563C">
        <w:t>facilitate the implementation and operation of VTS in a globally consistent manner.</w:t>
      </w:r>
    </w:p>
    <w:p w14:paraId="3C5ED693" w14:textId="77777777" w:rsidR="001A563C" w:rsidRPr="001A563C" w:rsidRDefault="001A563C" w:rsidP="001A563C">
      <w:pPr>
        <w:pStyle w:val="ListParagraph"/>
        <w:numPr>
          <w:ilvl w:val="0"/>
          <w:numId w:val="3"/>
        </w:numPr>
        <w:rPr>
          <w:b/>
          <w:color w:val="2E74B5" w:themeColor="accent1" w:themeShade="BF"/>
          <w:sz w:val="24"/>
          <w:szCs w:val="24"/>
        </w:rPr>
      </w:pPr>
      <w:r w:rsidRPr="001A563C">
        <w:rPr>
          <w:b/>
          <w:color w:val="2E74B5" w:themeColor="accent1" w:themeShade="BF"/>
          <w:sz w:val="24"/>
          <w:szCs w:val="24"/>
        </w:rPr>
        <w:t>Scope</w:t>
      </w:r>
    </w:p>
    <w:p w14:paraId="1D5A8BEA" w14:textId="77777777" w:rsidR="001A563C" w:rsidRDefault="001A563C" w:rsidP="00561122">
      <w:pPr>
        <w:pStyle w:val="ListParagraph"/>
        <w:numPr>
          <w:ilvl w:val="1"/>
          <w:numId w:val="3"/>
        </w:numPr>
        <w:spacing w:before="120" w:after="120" w:line="240" w:lineRule="auto"/>
        <w:ind w:left="788" w:hanging="431"/>
        <w:contextualSpacing w:val="0"/>
      </w:pPr>
      <w:r>
        <w:t>The Manual should be prepared in a manner that:</w:t>
      </w:r>
    </w:p>
    <w:p w14:paraId="35B64090" w14:textId="77777777" w:rsidR="001A563C" w:rsidRDefault="001A563C" w:rsidP="00C774BB">
      <w:pPr>
        <w:pStyle w:val="ListParagraph"/>
        <w:numPr>
          <w:ilvl w:val="0"/>
          <w:numId w:val="4"/>
        </w:numPr>
        <w:spacing w:before="60" w:after="60" w:line="240" w:lineRule="auto"/>
        <w:ind w:left="1151" w:hanging="357"/>
        <w:contextualSpacing w:val="0"/>
      </w:pPr>
      <w:r>
        <w:t xml:space="preserve">Is </w:t>
      </w:r>
      <w:r w:rsidRPr="001A563C">
        <w:t>clear, concise,</w:t>
      </w:r>
      <w:r>
        <w:t xml:space="preserve"> </w:t>
      </w:r>
      <w:r w:rsidRPr="001A563C">
        <w:t>consistent, and accurate</w:t>
      </w:r>
      <w:r w:rsidR="00561122">
        <w:t>.</w:t>
      </w:r>
    </w:p>
    <w:p w14:paraId="2BD7A2C4" w14:textId="77777777" w:rsidR="001A563C" w:rsidRDefault="001A563C" w:rsidP="00C774BB">
      <w:pPr>
        <w:pStyle w:val="ListParagraph"/>
        <w:numPr>
          <w:ilvl w:val="0"/>
          <w:numId w:val="4"/>
        </w:numPr>
        <w:spacing w:before="60" w:after="60" w:line="240" w:lineRule="auto"/>
        <w:ind w:left="1151" w:hanging="357"/>
        <w:contextualSpacing w:val="0"/>
      </w:pPr>
      <w:r>
        <w:t>Can be readily updated to reflect new or amended IALA Recommendations and Guidelines related to VTS</w:t>
      </w:r>
      <w:r w:rsidR="00561122">
        <w:t>.</w:t>
      </w:r>
    </w:p>
    <w:p w14:paraId="0A8BF380" w14:textId="77777777" w:rsidR="00A14951" w:rsidRDefault="001A563C" w:rsidP="00C774BB">
      <w:pPr>
        <w:pStyle w:val="ListParagraph"/>
        <w:numPr>
          <w:ilvl w:val="0"/>
          <w:numId w:val="4"/>
        </w:numPr>
        <w:spacing w:before="60" w:after="60" w:line="240" w:lineRule="auto"/>
        <w:ind w:left="1151" w:hanging="357"/>
        <w:contextualSpacing w:val="0"/>
      </w:pPr>
      <w:r>
        <w:t>A</w:t>
      </w:r>
      <w:r w:rsidR="00A14951">
        <w:t>ssist</w:t>
      </w:r>
      <w:r>
        <w:t>s</w:t>
      </w:r>
      <w:r w:rsidR="00A14951">
        <w:t xml:space="preserve"> those who are in any way involved with the policy for provision, operation and effectiveness of VTS, including those with management responsibility at national level and those who deliver services to the mariner</w:t>
      </w:r>
      <w:r w:rsidR="00561122">
        <w:t>.</w:t>
      </w:r>
    </w:p>
    <w:p w14:paraId="3609351D" w14:textId="77777777" w:rsidR="00465C36" w:rsidRDefault="001A563C" w:rsidP="00C774BB">
      <w:pPr>
        <w:pStyle w:val="ListParagraph"/>
        <w:numPr>
          <w:ilvl w:val="0"/>
          <w:numId w:val="4"/>
        </w:numPr>
        <w:spacing w:before="60" w:after="60" w:line="240" w:lineRule="auto"/>
        <w:ind w:left="1151" w:hanging="357"/>
        <w:contextualSpacing w:val="0"/>
      </w:pPr>
      <w:r>
        <w:t xml:space="preserve">Provides a </w:t>
      </w:r>
      <w:r w:rsidR="001F0943">
        <w:t>high level</w:t>
      </w:r>
      <w:r w:rsidR="00C06A96" w:rsidRPr="00C06A96">
        <w:t xml:space="preserve"> reference for further detailed study</w:t>
      </w:r>
      <w:r w:rsidR="00561122">
        <w:t>.</w:t>
      </w:r>
    </w:p>
    <w:p w14:paraId="1A477B8B" w14:textId="77777777" w:rsidR="00561122" w:rsidRDefault="00561122" w:rsidP="00C774BB">
      <w:pPr>
        <w:pStyle w:val="ListParagraph"/>
        <w:numPr>
          <w:ilvl w:val="0"/>
          <w:numId w:val="4"/>
        </w:numPr>
        <w:spacing w:before="60" w:after="60" w:line="240" w:lineRule="auto"/>
        <w:ind w:left="1151" w:hanging="357"/>
        <w:contextualSpacing w:val="0"/>
      </w:pPr>
      <w:r>
        <w:t>Supports publishing in both hard copy and electronic format.</w:t>
      </w:r>
    </w:p>
    <w:p w14:paraId="435B4D73" w14:textId="4BB2F68B" w:rsidR="001F0943" w:rsidRDefault="006A7CED" w:rsidP="00561122">
      <w:pPr>
        <w:pStyle w:val="ListParagraph"/>
        <w:numPr>
          <w:ilvl w:val="1"/>
          <w:numId w:val="3"/>
        </w:numPr>
        <w:spacing w:before="120" w:after="120" w:line="240" w:lineRule="auto"/>
        <w:contextualSpacing w:val="0"/>
      </w:pPr>
      <w:r>
        <w:t xml:space="preserve">The Manual </w:t>
      </w:r>
      <w:r w:rsidR="00C06A96">
        <w:t xml:space="preserve">is not intended </w:t>
      </w:r>
      <w:r w:rsidR="001F0943">
        <w:t>as a</w:t>
      </w:r>
      <w:r w:rsidR="00C06A96">
        <w:t xml:space="preserve"> replace</w:t>
      </w:r>
      <w:r w:rsidR="001F0943">
        <w:t>ment or substitute for</w:t>
      </w:r>
      <w:r w:rsidR="00C06A96">
        <w:t xml:space="preserve"> </w:t>
      </w:r>
      <w:r w:rsidR="001F0943">
        <w:t>IALA Recommendations and Guidelines</w:t>
      </w:r>
      <w:r w:rsidR="00C06A96">
        <w:t xml:space="preserve">, but to serve as a helpful </w:t>
      </w:r>
      <w:r w:rsidR="001F0943">
        <w:t>reference document to assist understanding and conformance with IALA Standards related to VTS.</w:t>
      </w:r>
    </w:p>
    <w:p w14:paraId="20B71955" w14:textId="2BA909B7" w:rsidR="00945C2B" w:rsidRPr="00465C36" w:rsidRDefault="006921A3" w:rsidP="006056C6">
      <w:pPr>
        <w:pStyle w:val="ListParagraph"/>
        <w:numPr>
          <w:ilvl w:val="0"/>
          <w:numId w:val="3"/>
        </w:numPr>
        <w:rPr>
          <w:b/>
          <w:color w:val="2E74B5" w:themeColor="accent1" w:themeShade="BF"/>
          <w:sz w:val="24"/>
          <w:szCs w:val="24"/>
        </w:rPr>
      </w:pPr>
      <w:r w:rsidRPr="00465C36">
        <w:rPr>
          <w:b/>
          <w:color w:val="2E74B5" w:themeColor="accent1" w:themeShade="BF"/>
          <w:sz w:val="24"/>
          <w:szCs w:val="24"/>
        </w:rPr>
        <w:t xml:space="preserve">VTS Manual </w:t>
      </w:r>
      <w:r w:rsidR="006056C6" w:rsidRPr="006056C6">
        <w:rPr>
          <w:b/>
          <w:color w:val="2E74B5" w:themeColor="accent1" w:themeShade="BF"/>
          <w:sz w:val="24"/>
          <w:szCs w:val="24"/>
        </w:rPr>
        <w:t>Coordination Group</w:t>
      </w:r>
    </w:p>
    <w:p w14:paraId="2B53A294" w14:textId="0EE67572" w:rsidR="00607FEF" w:rsidRDefault="00607FEF" w:rsidP="00561122">
      <w:pPr>
        <w:pStyle w:val="ListParagraph"/>
        <w:numPr>
          <w:ilvl w:val="1"/>
          <w:numId w:val="3"/>
        </w:numPr>
        <w:spacing w:before="120" w:after="120" w:line="240" w:lineRule="auto"/>
        <w:ind w:left="788" w:hanging="431"/>
        <w:contextualSpacing w:val="0"/>
      </w:pPr>
      <w:r w:rsidRPr="00607FEF">
        <w:t xml:space="preserve">The </w:t>
      </w:r>
      <w:r w:rsidR="00EC37B8" w:rsidRPr="00EC37B8">
        <w:t xml:space="preserve">VTS Manual </w:t>
      </w:r>
      <w:r w:rsidR="00C822F4">
        <w:t>Coordination Group</w:t>
      </w:r>
      <w:r w:rsidR="00EC37B8">
        <w:t>’s role is</w:t>
      </w:r>
      <w:r w:rsidR="001E2159">
        <w:t xml:space="preserve"> to</w:t>
      </w:r>
      <w:r>
        <w:t>:</w:t>
      </w:r>
    </w:p>
    <w:p w14:paraId="4290D34B" w14:textId="77777777" w:rsidR="00C774BB" w:rsidRDefault="00C774BB" w:rsidP="00745337">
      <w:pPr>
        <w:pStyle w:val="ListParagraph"/>
        <w:numPr>
          <w:ilvl w:val="0"/>
          <w:numId w:val="9"/>
        </w:numPr>
        <w:spacing w:before="60" w:after="60" w:line="240" w:lineRule="auto"/>
      </w:pPr>
      <w:r>
        <w:t xml:space="preserve">Oversee the revision and update of the Manual. </w:t>
      </w:r>
    </w:p>
    <w:p w14:paraId="4906C1AE" w14:textId="77777777" w:rsidR="00C774BB" w:rsidRPr="00C774BB" w:rsidRDefault="00C774BB" w:rsidP="00745337">
      <w:pPr>
        <w:pStyle w:val="ListParagraph"/>
        <w:numPr>
          <w:ilvl w:val="0"/>
          <w:numId w:val="9"/>
        </w:numPr>
        <w:spacing w:before="60" w:after="60"/>
      </w:pPr>
      <w:r w:rsidRPr="00C774BB">
        <w:t>Develop and maintain procedures for managing the ongoing revision and publication of the Manual</w:t>
      </w:r>
      <w:r>
        <w:t>.</w:t>
      </w:r>
    </w:p>
    <w:p w14:paraId="23411D75" w14:textId="77777777" w:rsidR="00AD6416" w:rsidRDefault="001E2159" w:rsidP="00745337">
      <w:pPr>
        <w:pStyle w:val="ListParagraph"/>
        <w:numPr>
          <w:ilvl w:val="0"/>
          <w:numId w:val="9"/>
        </w:numPr>
        <w:spacing w:before="60" w:after="60" w:line="240" w:lineRule="auto"/>
      </w:pPr>
      <w:r>
        <w:t>E</w:t>
      </w:r>
      <w:r w:rsidR="00607FEF">
        <w:t>nsur</w:t>
      </w:r>
      <w:r w:rsidR="00EC37B8">
        <w:t>e</w:t>
      </w:r>
      <w:r w:rsidR="00607FEF">
        <w:t xml:space="preserve"> the publication remains appropriate for IALA and its members.</w:t>
      </w:r>
    </w:p>
    <w:p w14:paraId="1413E4E7" w14:textId="77777777" w:rsidR="00561122" w:rsidRDefault="00561122" w:rsidP="00745337">
      <w:pPr>
        <w:pStyle w:val="ListParagraph"/>
        <w:numPr>
          <w:ilvl w:val="0"/>
          <w:numId w:val="9"/>
        </w:numPr>
        <w:spacing w:before="60" w:after="60" w:line="240" w:lineRule="auto"/>
      </w:pPr>
      <w:r>
        <w:t>Liaise regularly with the VTS Committee to ensure members are engaged in the revision of the Manual.</w:t>
      </w:r>
    </w:p>
    <w:p w14:paraId="5A412BC3" w14:textId="77777777" w:rsidR="00561122" w:rsidRDefault="00561122" w:rsidP="00745337">
      <w:pPr>
        <w:pStyle w:val="ListParagraph"/>
        <w:numPr>
          <w:ilvl w:val="0"/>
          <w:numId w:val="9"/>
        </w:numPr>
        <w:spacing w:before="60" w:after="60" w:line="240" w:lineRule="auto"/>
      </w:pPr>
      <w:r w:rsidRPr="007B70CF">
        <w:t>Select appropriate authors for topics selected</w:t>
      </w:r>
      <w:r>
        <w:t xml:space="preserve"> as appropriate.</w:t>
      </w:r>
    </w:p>
    <w:p w14:paraId="1138BA60" w14:textId="77777777" w:rsidR="00561122" w:rsidRDefault="00561122" w:rsidP="00745337">
      <w:pPr>
        <w:pStyle w:val="ListParagraph"/>
        <w:numPr>
          <w:ilvl w:val="0"/>
          <w:numId w:val="9"/>
        </w:numPr>
        <w:spacing w:before="60" w:after="60" w:line="240" w:lineRule="auto"/>
      </w:pPr>
      <w:r>
        <w:t>Give support to the editor and advice where requested or required.</w:t>
      </w:r>
    </w:p>
    <w:p w14:paraId="4852A2E1" w14:textId="77777777" w:rsidR="00C774BB" w:rsidRDefault="00561122" w:rsidP="00BD2A10">
      <w:pPr>
        <w:pStyle w:val="ListParagraph"/>
        <w:numPr>
          <w:ilvl w:val="0"/>
          <w:numId w:val="9"/>
        </w:numPr>
        <w:spacing w:before="60" w:after="60" w:line="240" w:lineRule="auto"/>
        <w:ind w:left="1145" w:hanging="357"/>
        <w:contextualSpacing w:val="0"/>
      </w:pPr>
      <w:r>
        <w:t>Review the quality of the Manual and the relevance of its contents.</w:t>
      </w:r>
    </w:p>
    <w:p w14:paraId="253F7FCF" w14:textId="77777777" w:rsidR="008A5CFC" w:rsidRDefault="008A5CFC">
      <w:pPr>
        <w:rPr>
          <w:b/>
          <w:color w:val="2E74B5" w:themeColor="accent1" w:themeShade="BF"/>
          <w:sz w:val="24"/>
          <w:szCs w:val="24"/>
        </w:rPr>
      </w:pPr>
      <w:r>
        <w:rPr>
          <w:b/>
          <w:color w:val="2E74B5" w:themeColor="accent1" w:themeShade="BF"/>
          <w:sz w:val="24"/>
          <w:szCs w:val="24"/>
        </w:rPr>
        <w:br w:type="page"/>
      </w:r>
    </w:p>
    <w:p w14:paraId="1016FB86" w14:textId="77777777" w:rsidR="00065F8E" w:rsidRDefault="00065F8E" w:rsidP="00CE39F5">
      <w:pPr>
        <w:pStyle w:val="ListParagraph"/>
        <w:numPr>
          <w:ilvl w:val="1"/>
          <w:numId w:val="3"/>
        </w:numPr>
        <w:spacing w:before="120" w:after="120" w:line="240" w:lineRule="auto"/>
        <w:contextualSpacing w:val="0"/>
      </w:pPr>
      <w:r w:rsidRPr="00CE39F5">
        <w:lastRenderedPageBreak/>
        <w:t>Deliverables</w:t>
      </w:r>
      <w:r w:rsidR="00BA1B36">
        <w:t xml:space="preserve"> and time frames</w:t>
      </w:r>
    </w:p>
    <w:tbl>
      <w:tblPr>
        <w:tblStyle w:val="TableGrid"/>
        <w:tblW w:w="8221" w:type="dxa"/>
        <w:tblInd w:w="421" w:type="dxa"/>
        <w:tblLook w:val="04A0" w:firstRow="1" w:lastRow="0" w:firstColumn="1" w:lastColumn="0" w:noHBand="0" w:noVBand="1"/>
      </w:tblPr>
      <w:tblGrid>
        <w:gridCol w:w="4448"/>
        <w:gridCol w:w="3773"/>
      </w:tblGrid>
      <w:tr w:rsidR="00BA1B36" w:rsidRPr="00BA1B36" w14:paraId="2786D428" w14:textId="77777777" w:rsidTr="00CE39F5">
        <w:tc>
          <w:tcPr>
            <w:tcW w:w="4448" w:type="dxa"/>
          </w:tcPr>
          <w:p w14:paraId="5CBBF68E" w14:textId="77777777" w:rsidR="00BA1B36" w:rsidRPr="00CE39F5" w:rsidRDefault="00BA1B36" w:rsidP="00CE39F5">
            <w:pPr>
              <w:pStyle w:val="ListParagraph"/>
              <w:spacing w:before="40" w:after="40"/>
              <w:ind w:left="0"/>
              <w:contextualSpacing w:val="0"/>
              <w:jc w:val="center"/>
              <w:rPr>
                <w:b/>
              </w:rPr>
            </w:pPr>
            <w:r w:rsidRPr="00CE39F5">
              <w:rPr>
                <w:b/>
              </w:rPr>
              <w:t>Product</w:t>
            </w:r>
          </w:p>
        </w:tc>
        <w:tc>
          <w:tcPr>
            <w:tcW w:w="3773" w:type="dxa"/>
          </w:tcPr>
          <w:p w14:paraId="31EE8C3D" w14:textId="77777777" w:rsidR="00BA1B36" w:rsidRPr="00CE39F5" w:rsidRDefault="00BA1B36" w:rsidP="00CE39F5">
            <w:pPr>
              <w:pStyle w:val="ListParagraph"/>
              <w:spacing w:before="40" w:after="40"/>
              <w:ind w:left="0"/>
              <w:contextualSpacing w:val="0"/>
              <w:jc w:val="center"/>
              <w:rPr>
                <w:b/>
              </w:rPr>
            </w:pPr>
            <w:r w:rsidRPr="00CE39F5">
              <w:rPr>
                <w:b/>
              </w:rPr>
              <w:t>Time frame</w:t>
            </w:r>
          </w:p>
        </w:tc>
      </w:tr>
      <w:tr w:rsidR="00BA1B36" w14:paraId="22DF0DDD" w14:textId="77777777" w:rsidTr="00BA1B36">
        <w:tc>
          <w:tcPr>
            <w:tcW w:w="4448" w:type="dxa"/>
          </w:tcPr>
          <w:p w14:paraId="7A85CDC2" w14:textId="77777777" w:rsidR="00BA1B36" w:rsidRDefault="00BA1B36" w:rsidP="00CE39F5">
            <w:pPr>
              <w:pStyle w:val="ListParagraph"/>
              <w:numPr>
                <w:ilvl w:val="0"/>
                <w:numId w:val="14"/>
              </w:numPr>
              <w:spacing w:before="40" w:after="40"/>
            </w:pPr>
            <w:r>
              <w:t>D</w:t>
            </w:r>
            <w:r w:rsidRPr="00BA1B36">
              <w:t>raft revised VTS Manual (in accordance with 2.1)</w:t>
            </w:r>
          </w:p>
        </w:tc>
        <w:tc>
          <w:tcPr>
            <w:tcW w:w="3773" w:type="dxa"/>
          </w:tcPr>
          <w:p w14:paraId="7A337366" w14:textId="77777777" w:rsidR="00BA1B36" w:rsidRDefault="00BA1B36" w:rsidP="00CE39F5">
            <w:pPr>
              <w:pStyle w:val="ListParagraph"/>
              <w:spacing w:before="40" w:after="40"/>
              <w:ind w:left="0"/>
              <w:contextualSpacing w:val="0"/>
            </w:pPr>
            <w:r>
              <w:t>To VTS48 – to be published at IALA VTS/ENAV Symposium May 2020</w:t>
            </w:r>
          </w:p>
        </w:tc>
      </w:tr>
      <w:tr w:rsidR="00BA1B36" w14:paraId="4C5E804A" w14:textId="77777777" w:rsidTr="00BA1B36">
        <w:tc>
          <w:tcPr>
            <w:tcW w:w="4448" w:type="dxa"/>
          </w:tcPr>
          <w:p w14:paraId="622389DC" w14:textId="77777777" w:rsidR="00BA1B36" w:rsidRDefault="00BA1B36" w:rsidP="00CE39F5">
            <w:pPr>
              <w:pStyle w:val="ListParagraph"/>
              <w:numPr>
                <w:ilvl w:val="0"/>
                <w:numId w:val="14"/>
              </w:numPr>
              <w:spacing w:before="40" w:after="40"/>
            </w:pPr>
            <w:r w:rsidRPr="00BA1B36">
              <w:t>Draft procedures for managing the revision and publication of the VTS Manual</w:t>
            </w:r>
          </w:p>
        </w:tc>
        <w:tc>
          <w:tcPr>
            <w:tcW w:w="3773" w:type="dxa"/>
          </w:tcPr>
          <w:p w14:paraId="086CAE11" w14:textId="1E334E1F" w:rsidR="00BA1B36" w:rsidRDefault="00BA1B36" w:rsidP="00CE39F5">
            <w:pPr>
              <w:pStyle w:val="ListParagraph"/>
              <w:spacing w:before="40" w:after="40"/>
              <w:ind w:left="0"/>
              <w:contextualSpacing w:val="0"/>
            </w:pPr>
            <w:r>
              <w:t>VTS48</w:t>
            </w:r>
          </w:p>
        </w:tc>
      </w:tr>
      <w:tr w:rsidR="00BA1B36" w14:paraId="40E97CA8" w14:textId="77777777" w:rsidTr="00BA1B36">
        <w:tc>
          <w:tcPr>
            <w:tcW w:w="4448" w:type="dxa"/>
          </w:tcPr>
          <w:p w14:paraId="606C86F9" w14:textId="271088FF" w:rsidR="00BA1B36" w:rsidRDefault="00BA1B36" w:rsidP="00CE39F5">
            <w:pPr>
              <w:pStyle w:val="ListParagraph"/>
              <w:numPr>
                <w:ilvl w:val="0"/>
                <w:numId w:val="14"/>
              </w:numPr>
              <w:spacing w:before="40" w:after="40"/>
            </w:pPr>
            <w:r>
              <w:t>Regularly reports to the VTS Committee</w:t>
            </w:r>
          </w:p>
        </w:tc>
        <w:tc>
          <w:tcPr>
            <w:tcW w:w="3773" w:type="dxa"/>
          </w:tcPr>
          <w:p w14:paraId="3E82F478" w14:textId="77777777" w:rsidR="00BA1B36" w:rsidRDefault="007445F7" w:rsidP="00CE39F5">
            <w:pPr>
              <w:pStyle w:val="ListParagraph"/>
              <w:spacing w:before="40" w:after="40"/>
              <w:ind w:left="0"/>
              <w:contextualSpacing w:val="0"/>
            </w:pPr>
            <w:r>
              <w:t xml:space="preserve">VTS 46 - </w:t>
            </w:r>
            <w:r w:rsidR="00BA1B36">
              <w:t xml:space="preserve">VTS48 </w:t>
            </w:r>
          </w:p>
        </w:tc>
      </w:tr>
    </w:tbl>
    <w:p w14:paraId="5860036F" w14:textId="77777777" w:rsidR="00BA1B36" w:rsidRPr="00CE39F5" w:rsidRDefault="00BA1B36" w:rsidP="00CE39F5">
      <w:pPr>
        <w:spacing w:after="0" w:line="240" w:lineRule="auto"/>
      </w:pPr>
    </w:p>
    <w:p w14:paraId="7670A152" w14:textId="77777777" w:rsidR="00745337" w:rsidRPr="00EC37B8" w:rsidRDefault="00745337" w:rsidP="00745337">
      <w:pPr>
        <w:pStyle w:val="ListParagraph"/>
        <w:numPr>
          <w:ilvl w:val="0"/>
          <w:numId w:val="3"/>
        </w:numPr>
        <w:spacing w:before="120" w:after="120" w:line="240" w:lineRule="auto"/>
        <w:contextualSpacing w:val="0"/>
        <w:rPr>
          <w:b/>
          <w:color w:val="2E74B5" w:themeColor="accent1" w:themeShade="BF"/>
          <w:sz w:val="24"/>
          <w:szCs w:val="24"/>
        </w:rPr>
      </w:pPr>
      <w:r w:rsidRPr="00EC37B8">
        <w:rPr>
          <w:b/>
          <w:color w:val="2E74B5" w:themeColor="accent1" w:themeShade="BF"/>
          <w:sz w:val="24"/>
          <w:szCs w:val="24"/>
        </w:rPr>
        <w:t>Membership</w:t>
      </w:r>
    </w:p>
    <w:p w14:paraId="59E9CB7C" w14:textId="406462E6" w:rsidR="00745337" w:rsidRDefault="00745337" w:rsidP="00745337">
      <w:pPr>
        <w:pStyle w:val="ListParagraph"/>
        <w:numPr>
          <w:ilvl w:val="1"/>
          <w:numId w:val="3"/>
        </w:numPr>
        <w:spacing w:before="120" w:after="120" w:line="240" w:lineRule="auto"/>
        <w:contextualSpacing w:val="0"/>
      </w:pPr>
      <w:r>
        <w:t xml:space="preserve">Membership of the </w:t>
      </w:r>
      <w:r w:rsidR="00C822F4">
        <w:t>Coordination Group</w:t>
      </w:r>
      <w:r w:rsidR="00C822F4" w:rsidDel="00C822F4">
        <w:t xml:space="preserve"> </w:t>
      </w:r>
      <w:r>
        <w:t>includes:</w:t>
      </w:r>
    </w:p>
    <w:p w14:paraId="79304842" w14:textId="77777777" w:rsidR="00745337" w:rsidRDefault="00745337" w:rsidP="00745337">
      <w:pPr>
        <w:pStyle w:val="ListParagraph"/>
        <w:numPr>
          <w:ilvl w:val="0"/>
          <w:numId w:val="6"/>
        </w:numPr>
        <w:spacing w:before="120" w:after="120" w:line="240" w:lineRule="auto"/>
      </w:pPr>
      <w:r>
        <w:t>Chair of VTS Committee</w:t>
      </w:r>
    </w:p>
    <w:p w14:paraId="4C51019D" w14:textId="77777777" w:rsidR="00745337" w:rsidRDefault="00745337" w:rsidP="00745337">
      <w:pPr>
        <w:pStyle w:val="ListParagraph"/>
        <w:numPr>
          <w:ilvl w:val="0"/>
          <w:numId w:val="6"/>
        </w:numPr>
        <w:spacing w:before="120" w:after="120" w:line="240" w:lineRule="auto"/>
        <w:ind w:hanging="357"/>
      </w:pPr>
      <w:r>
        <w:t>Vice Chair of VTS Committee</w:t>
      </w:r>
    </w:p>
    <w:p w14:paraId="5AB7C4C4" w14:textId="77777777" w:rsidR="00745337" w:rsidRDefault="00745337" w:rsidP="00745337">
      <w:pPr>
        <w:pStyle w:val="ListParagraph"/>
        <w:numPr>
          <w:ilvl w:val="0"/>
          <w:numId w:val="6"/>
        </w:numPr>
        <w:spacing w:before="120" w:after="120" w:line="240" w:lineRule="auto"/>
      </w:pPr>
      <w:r>
        <w:t>Chair of Operations Working Group</w:t>
      </w:r>
      <w:r w:rsidR="009D2E06">
        <w:t xml:space="preserve"> (or substitute)</w:t>
      </w:r>
    </w:p>
    <w:p w14:paraId="57048026" w14:textId="77777777" w:rsidR="00BD2A10" w:rsidRDefault="00745337" w:rsidP="00BD2A10">
      <w:pPr>
        <w:pStyle w:val="ListParagraph"/>
        <w:numPr>
          <w:ilvl w:val="0"/>
          <w:numId w:val="6"/>
        </w:numPr>
        <w:spacing w:before="120" w:after="120" w:line="240" w:lineRule="auto"/>
      </w:pPr>
      <w:r>
        <w:t>Chair of Technology Working Group</w:t>
      </w:r>
      <w:r w:rsidR="009D2E06">
        <w:t xml:space="preserve"> (or substitute)</w:t>
      </w:r>
    </w:p>
    <w:p w14:paraId="62B50FB0" w14:textId="77777777" w:rsidR="00745337" w:rsidRDefault="00745337" w:rsidP="00745337">
      <w:pPr>
        <w:pStyle w:val="ListParagraph"/>
        <w:numPr>
          <w:ilvl w:val="0"/>
          <w:numId w:val="6"/>
        </w:numPr>
        <w:spacing w:before="120" w:after="120" w:line="240" w:lineRule="auto"/>
      </w:pPr>
      <w:r>
        <w:t>Chair of VTS Training Working Group</w:t>
      </w:r>
      <w:r w:rsidR="009D2E06">
        <w:t xml:space="preserve"> (or substitute)</w:t>
      </w:r>
    </w:p>
    <w:p w14:paraId="5727C3A1" w14:textId="77777777" w:rsidR="00745337" w:rsidRDefault="00745337" w:rsidP="00745337">
      <w:pPr>
        <w:pStyle w:val="ListParagraph"/>
        <w:numPr>
          <w:ilvl w:val="0"/>
          <w:numId w:val="6"/>
        </w:numPr>
        <w:spacing w:before="120" w:after="120" w:line="240" w:lineRule="auto"/>
      </w:pPr>
      <w:r>
        <w:t>Editor (appointed by VTS Committee Chair)</w:t>
      </w:r>
    </w:p>
    <w:p w14:paraId="2B88D886" w14:textId="77777777" w:rsidR="009D2E06" w:rsidRDefault="00745337" w:rsidP="009D2E06">
      <w:pPr>
        <w:pStyle w:val="ListParagraph"/>
        <w:numPr>
          <w:ilvl w:val="0"/>
          <w:numId w:val="6"/>
        </w:numPr>
        <w:spacing w:before="120" w:after="120" w:line="240" w:lineRule="auto"/>
        <w:ind w:hanging="357"/>
        <w:contextualSpacing w:val="0"/>
      </w:pPr>
      <w:r w:rsidRPr="009F65E7">
        <w:t>IALA Technical Officer</w:t>
      </w:r>
      <w:r w:rsidR="007450ED">
        <w:t xml:space="preserve"> (or substitute)</w:t>
      </w:r>
    </w:p>
    <w:p w14:paraId="3BE748C6" w14:textId="77777777" w:rsidR="009D2E06" w:rsidRPr="009F65E7" w:rsidRDefault="007450ED" w:rsidP="00CE39F5">
      <w:pPr>
        <w:pStyle w:val="ListParagraph"/>
        <w:numPr>
          <w:ilvl w:val="1"/>
          <w:numId w:val="3"/>
        </w:numPr>
        <w:spacing w:before="120" w:after="120" w:line="240" w:lineRule="auto"/>
        <w:contextualSpacing w:val="0"/>
      </w:pPr>
      <w:r>
        <w:t>If needed, t</w:t>
      </w:r>
      <w:r w:rsidR="009D2E06">
        <w:t>he Group may invite other experts to participate at the Group’s meetings.</w:t>
      </w:r>
    </w:p>
    <w:p w14:paraId="32DFA155" w14:textId="77777777" w:rsidR="001D2449" w:rsidRPr="007B70CF" w:rsidRDefault="0042713D" w:rsidP="007B70CF">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7B70CF">
        <w:rPr>
          <w:b/>
          <w:color w:val="2E74B5" w:themeColor="accent1" w:themeShade="BF"/>
          <w:sz w:val="24"/>
          <w:szCs w:val="24"/>
        </w:rPr>
        <w:t>Secretarial Resources</w:t>
      </w:r>
    </w:p>
    <w:p w14:paraId="483D05B5" w14:textId="49315243" w:rsidR="007B70CF" w:rsidRDefault="007B70CF" w:rsidP="00561122">
      <w:pPr>
        <w:pStyle w:val="ListParagraph"/>
        <w:numPr>
          <w:ilvl w:val="1"/>
          <w:numId w:val="3"/>
        </w:numPr>
        <w:spacing w:before="120" w:after="120" w:line="240" w:lineRule="auto"/>
        <w:contextualSpacing w:val="0"/>
      </w:pPr>
      <w:r>
        <w:t xml:space="preserve">The </w:t>
      </w:r>
      <w:r w:rsidR="00F87F15" w:rsidRPr="00F87F15">
        <w:t>IALA Technical Officer</w:t>
      </w:r>
      <w:r w:rsidR="00F87F15">
        <w:t xml:space="preserve"> </w:t>
      </w:r>
      <w:r>
        <w:t>shall act as</w:t>
      </w:r>
      <w:r w:rsidRPr="007B70CF">
        <w:t xml:space="preserve"> Minute Secretary to the </w:t>
      </w:r>
      <w:r w:rsidR="009D2E06">
        <w:t>Coordination Group</w:t>
      </w:r>
      <w:r>
        <w:t>.</w:t>
      </w:r>
    </w:p>
    <w:p w14:paraId="6810C3B3" w14:textId="77777777" w:rsidR="0042713D" w:rsidRPr="007B70CF" w:rsidRDefault="0042713D" w:rsidP="007B70CF">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7B70CF">
        <w:rPr>
          <w:b/>
          <w:color w:val="2E74B5" w:themeColor="accent1" w:themeShade="BF"/>
          <w:sz w:val="24"/>
          <w:szCs w:val="24"/>
        </w:rPr>
        <w:t>Frequency of Meetings</w:t>
      </w:r>
    </w:p>
    <w:p w14:paraId="663086C9" w14:textId="042DB9DF" w:rsidR="007B70CF" w:rsidRDefault="007B70CF" w:rsidP="00561122">
      <w:pPr>
        <w:pStyle w:val="ListParagraph"/>
        <w:numPr>
          <w:ilvl w:val="1"/>
          <w:numId w:val="3"/>
        </w:numPr>
        <w:spacing w:before="120" w:after="120" w:line="240" w:lineRule="auto"/>
        <w:contextualSpacing w:val="0"/>
      </w:pPr>
      <w:r w:rsidRPr="007B70CF">
        <w:t xml:space="preserve">The </w:t>
      </w:r>
      <w:r w:rsidR="009D2E06">
        <w:t>Coordination Group</w:t>
      </w:r>
      <w:r w:rsidR="009D2E06" w:rsidDel="00C822F4">
        <w:t xml:space="preserve"> </w:t>
      </w:r>
      <w:r w:rsidRPr="007B70CF">
        <w:t xml:space="preserve">shall meet </w:t>
      </w:r>
      <w:r w:rsidR="00F87F15">
        <w:t xml:space="preserve">as required </w:t>
      </w:r>
      <w:r>
        <w:t xml:space="preserve">by teleconference or face-to-face at </w:t>
      </w:r>
      <w:r w:rsidR="00F87F15">
        <w:t xml:space="preserve">appropriate IALA events (e.g. </w:t>
      </w:r>
      <w:r>
        <w:t>VTS Committee meetings</w:t>
      </w:r>
      <w:r w:rsidR="00F87F15">
        <w:t>)</w:t>
      </w:r>
      <w:r>
        <w:t>.</w:t>
      </w:r>
    </w:p>
    <w:p w14:paraId="6EAFC846" w14:textId="77777777" w:rsidR="0042713D" w:rsidRPr="00F87F15" w:rsidRDefault="0042713D" w:rsidP="00F87F15">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F87F15">
        <w:rPr>
          <w:b/>
          <w:color w:val="2E74B5" w:themeColor="accent1" w:themeShade="BF"/>
          <w:sz w:val="24"/>
          <w:szCs w:val="24"/>
        </w:rPr>
        <w:t>Notice of Meetings</w:t>
      </w:r>
    </w:p>
    <w:p w14:paraId="68A31DEA" w14:textId="6484CBEF" w:rsidR="007B70CF" w:rsidRDefault="00561122" w:rsidP="00561122">
      <w:pPr>
        <w:pStyle w:val="ListParagraph"/>
        <w:numPr>
          <w:ilvl w:val="1"/>
          <w:numId w:val="3"/>
        </w:numPr>
        <w:spacing w:before="120" w:after="120" w:line="240" w:lineRule="auto"/>
        <w:contextualSpacing w:val="0"/>
      </w:pPr>
      <w:r w:rsidRPr="00561122">
        <w:t xml:space="preserve">The Minute Secretary will ensure </w:t>
      </w:r>
      <w:r>
        <w:t xml:space="preserve">that </w:t>
      </w:r>
      <w:r w:rsidR="00BB4F58">
        <w:t xml:space="preserve">a </w:t>
      </w:r>
      <w:r>
        <w:t>n</w:t>
      </w:r>
      <w:r w:rsidR="00F87F15" w:rsidRPr="00F87F15">
        <w:t xml:space="preserve">otice of the meeting confirming the venue, time and date, together with an agenda of items to be discussed, shall be forwarded to each member of the </w:t>
      </w:r>
      <w:r w:rsidR="009D2E06">
        <w:t>Coordination Group</w:t>
      </w:r>
      <w:r w:rsidR="00F87F15" w:rsidRPr="00F87F15">
        <w:t xml:space="preserve">, no later than </w:t>
      </w:r>
      <w:r>
        <w:t xml:space="preserve">five </w:t>
      </w:r>
      <w:r w:rsidR="00F87F15" w:rsidRPr="00F87F15">
        <w:t>(</w:t>
      </w:r>
      <w:r w:rsidR="00F87F15">
        <w:t>5</w:t>
      </w:r>
      <w:r w:rsidR="00F87F15" w:rsidRPr="00F87F15">
        <w:t xml:space="preserve">) days before the date of the meetings. </w:t>
      </w:r>
      <w:r w:rsidR="00F87F15">
        <w:t xml:space="preserve"> </w:t>
      </w:r>
      <w:r w:rsidR="00F87F15" w:rsidRPr="00F87F15">
        <w:t xml:space="preserve">Supporting papers shall be sent to </w:t>
      </w:r>
      <w:r w:rsidR="009D2E06">
        <w:t>Group</w:t>
      </w:r>
      <w:r w:rsidR="009D2E06" w:rsidRPr="00F87F15">
        <w:t xml:space="preserve"> </w:t>
      </w:r>
      <w:r w:rsidR="00F87F15" w:rsidRPr="00F87F15">
        <w:t>Members at the same time.</w:t>
      </w:r>
    </w:p>
    <w:p w14:paraId="54BF76D8" w14:textId="77777777" w:rsidR="0042713D" w:rsidRPr="00F87F15" w:rsidRDefault="0042713D" w:rsidP="00F87F15">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F87F15">
        <w:rPr>
          <w:b/>
          <w:color w:val="2E74B5" w:themeColor="accent1" w:themeShade="BF"/>
          <w:sz w:val="24"/>
          <w:szCs w:val="24"/>
        </w:rPr>
        <w:t>Minutes of Meetings</w:t>
      </w:r>
    </w:p>
    <w:p w14:paraId="503F1855" w14:textId="217741D1" w:rsidR="00F87F15" w:rsidRDefault="00F87F15" w:rsidP="00561122">
      <w:pPr>
        <w:pStyle w:val="ListParagraph"/>
        <w:numPr>
          <w:ilvl w:val="1"/>
          <w:numId w:val="3"/>
        </w:numPr>
        <w:spacing w:before="120" w:after="120" w:line="240" w:lineRule="auto"/>
        <w:contextualSpacing w:val="0"/>
      </w:pPr>
      <w:r>
        <w:t xml:space="preserve">The Minute Secretary will ensure that the proceedings and resolutions of all meetings of the </w:t>
      </w:r>
      <w:r w:rsidR="009D2E06">
        <w:t>Coordination Group</w:t>
      </w:r>
      <w:r w:rsidR="009D2E06" w:rsidDel="00C822F4">
        <w:t xml:space="preserve"> </w:t>
      </w:r>
      <w:r>
        <w:t>are minuted.</w:t>
      </w:r>
    </w:p>
    <w:p w14:paraId="1F9542E2" w14:textId="7724C2FE" w:rsidR="00F87F15" w:rsidRDefault="00F87F15" w:rsidP="00561122">
      <w:pPr>
        <w:pStyle w:val="ListParagraph"/>
        <w:numPr>
          <w:ilvl w:val="1"/>
          <w:numId w:val="3"/>
        </w:numPr>
        <w:spacing w:before="120" w:after="120" w:line="240" w:lineRule="auto"/>
        <w:contextualSpacing w:val="0"/>
      </w:pPr>
      <w:r>
        <w:t xml:space="preserve">The minutes of the meetings shall be circulated within five (5) days after a meeting to all members of the </w:t>
      </w:r>
      <w:r w:rsidR="009D2E06">
        <w:t>Coordination Group</w:t>
      </w:r>
      <w:r>
        <w:t>.</w:t>
      </w:r>
    </w:p>
    <w:p w14:paraId="3C338EF3" w14:textId="77777777" w:rsidR="000B3B9B" w:rsidRDefault="000B3B9B" w:rsidP="00561122">
      <w:pPr>
        <w:pStyle w:val="ListParagraph"/>
        <w:numPr>
          <w:ilvl w:val="1"/>
          <w:numId w:val="3"/>
        </w:numPr>
        <w:spacing w:before="120" w:after="120" w:line="240" w:lineRule="auto"/>
        <w:contextualSpacing w:val="0"/>
      </w:pPr>
      <w:r>
        <w:t xml:space="preserve">A summary of the developments shall be reported to each VTS Committee meeting. </w:t>
      </w:r>
    </w:p>
    <w:p w14:paraId="20FFD89F" w14:textId="77777777" w:rsidR="00F87F15" w:rsidRPr="00F87F15" w:rsidRDefault="00F87F15" w:rsidP="00F87F15">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F87F15">
        <w:rPr>
          <w:b/>
          <w:color w:val="2E74B5" w:themeColor="accent1" w:themeShade="BF"/>
          <w:sz w:val="24"/>
          <w:szCs w:val="24"/>
        </w:rPr>
        <w:t>Other Matters</w:t>
      </w:r>
    </w:p>
    <w:p w14:paraId="57A0AE9D" w14:textId="3E60CF22" w:rsidR="00945C2B" w:rsidRPr="00945C2B" w:rsidRDefault="00F87F15" w:rsidP="00CE39F5">
      <w:pPr>
        <w:pStyle w:val="ListParagraph"/>
        <w:numPr>
          <w:ilvl w:val="1"/>
          <w:numId w:val="3"/>
        </w:numPr>
        <w:spacing w:before="120" w:after="120" w:line="240" w:lineRule="auto"/>
        <w:contextualSpacing w:val="0"/>
      </w:pPr>
      <w:r>
        <w:t xml:space="preserve">The </w:t>
      </w:r>
      <w:r w:rsidR="009D2E06">
        <w:t>Coordination Group</w:t>
      </w:r>
      <w:r w:rsidR="009D2E06" w:rsidDel="00C822F4">
        <w:t xml:space="preserve"> </w:t>
      </w:r>
      <w:r>
        <w:t xml:space="preserve">shall have access to reasonable resources in order to carry out its duties. </w:t>
      </w:r>
    </w:p>
    <w:sectPr w:rsidR="00945C2B" w:rsidRPr="00945C2B" w:rsidSect="00CE39F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D4818" w14:textId="77777777" w:rsidR="00F92226" w:rsidRDefault="00F92226" w:rsidP="0042713D">
      <w:pPr>
        <w:spacing w:after="0" w:line="240" w:lineRule="auto"/>
      </w:pPr>
      <w:r>
        <w:separator/>
      </w:r>
    </w:p>
  </w:endnote>
  <w:endnote w:type="continuationSeparator" w:id="0">
    <w:p w14:paraId="1DA8F793" w14:textId="77777777" w:rsidR="00F92226" w:rsidRDefault="00F92226" w:rsidP="0042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95202" w14:textId="77777777" w:rsidR="00E30F38" w:rsidRDefault="00E30F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B5C33" w14:textId="77777777" w:rsidR="00E30F38" w:rsidRDefault="00E30F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A473C" w14:textId="77777777" w:rsidR="00E30F38" w:rsidRDefault="00E30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EFCF3" w14:textId="77777777" w:rsidR="00F92226" w:rsidRDefault="00F92226" w:rsidP="0042713D">
      <w:pPr>
        <w:spacing w:after="0" w:line="240" w:lineRule="auto"/>
      </w:pPr>
      <w:r>
        <w:separator/>
      </w:r>
    </w:p>
  </w:footnote>
  <w:footnote w:type="continuationSeparator" w:id="0">
    <w:p w14:paraId="470B58D0" w14:textId="77777777" w:rsidR="00F92226" w:rsidRDefault="00F92226" w:rsidP="0042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F3376" w14:textId="77777777" w:rsidR="00E30F38" w:rsidRDefault="00E30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8DA56" w14:textId="374F7DBA" w:rsidR="0042713D" w:rsidRDefault="002702C6" w:rsidP="002702C6">
    <w:pPr>
      <w:pStyle w:val="Header"/>
      <w:pBdr>
        <w:bottom w:val="single" w:sz="4" w:space="1" w:color="auto"/>
      </w:pBdr>
      <w:jc w:val="center"/>
    </w:pPr>
    <w:r w:rsidRPr="002702C6">
      <w:t>Terms of Reference - Pre</w:t>
    </w:r>
    <w:r>
      <w:t>paration of the IALA VTS Manual</w:t>
    </w:r>
    <w:r w:rsidR="00CE39F5">
      <w:t xml:space="preserve"> </w:t>
    </w:r>
    <w:sdt>
      <w:sdtPr>
        <w:id w:val="-860809895"/>
        <w:docPartObj>
          <w:docPartGallery w:val="Watermarks"/>
          <w:docPartUnique/>
        </w:docPartObj>
      </w:sdtPr>
      <w:sdtEndPr/>
      <w:sdtContent>
        <w:r w:rsidR="00E30F38">
          <w:rPr>
            <w:noProof/>
            <w:lang w:val="en-US"/>
          </w:rPr>
          <w:pict w14:anchorId="4B4163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237CC93F" w14:textId="77777777" w:rsidR="0042713D" w:rsidRDefault="00427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189D" w14:textId="77E0591A" w:rsidR="00AD6416" w:rsidRDefault="00B14B4C" w:rsidP="00CE39F5">
    <w:pPr>
      <w:pStyle w:val="Header"/>
      <w:jc w:val="center"/>
    </w:pPr>
    <w:r>
      <w:rPr>
        <w:noProof/>
      </w:rPr>
      <mc:AlternateContent>
        <mc:Choice Requires="wps">
          <w:drawing>
            <wp:anchor distT="45720" distB="45720" distL="114300" distR="114300" simplePos="0" relativeHeight="251657216" behindDoc="0" locked="0" layoutInCell="1" allowOverlap="1" wp14:anchorId="74C72211" wp14:editId="194C5EFD">
              <wp:simplePos x="0" y="0"/>
              <wp:positionH relativeFrom="column">
                <wp:posOffset>5441950</wp:posOffset>
              </wp:positionH>
              <wp:positionV relativeFrom="paragraph">
                <wp:posOffset>-195580</wp:posOffset>
              </wp:positionV>
              <wp:extent cx="1028700" cy="1404620"/>
              <wp:effectExtent l="0" t="0" r="1905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404620"/>
                      </a:xfrm>
                      <a:prstGeom prst="rect">
                        <a:avLst/>
                      </a:prstGeom>
                      <a:solidFill>
                        <a:srgbClr val="FFFFFF"/>
                      </a:solidFill>
                      <a:ln w="9525">
                        <a:solidFill>
                          <a:srgbClr val="000000"/>
                        </a:solidFill>
                        <a:miter lim="800000"/>
                        <a:headEnd/>
                        <a:tailEnd/>
                      </a:ln>
                    </wps:spPr>
                    <wps:txbx>
                      <w:txbxContent>
                        <w:p w14:paraId="66CA380F" w14:textId="352920E0" w:rsidR="00B14B4C" w:rsidRDefault="00B14B4C">
                          <w:r>
                            <w:t>VTS4</w:t>
                          </w:r>
                          <w:r w:rsidR="00E30F38">
                            <w:t>7-8.4.1</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C72211" id="_x0000_t202" coordsize="21600,21600" o:spt="202" path="m,l,21600r21600,l21600,xe">
              <v:stroke joinstyle="miter"/>
              <v:path gradientshapeok="t" o:connecttype="rect"/>
            </v:shapetype>
            <v:shape id="Text Box 2" o:spid="_x0000_s1026" type="#_x0000_t202" style="position:absolute;left:0;text-align:left;margin-left:428.5pt;margin-top:-15.4pt;width:81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">
              <v:textbox style="mso-fit-shape-to-text:t">
                <w:txbxContent>
                  <w:p w14:paraId="66CA380F" w14:textId="352920E0" w:rsidR="00B14B4C" w:rsidRDefault="00B14B4C">
                    <w:r>
                      <w:t>VTS4</w:t>
                    </w:r>
                    <w:r w:rsidR="00E30F38">
                      <w:t>7-8.4.1</w:t>
                    </w:r>
                    <w:bookmarkStart w:id="1" w:name="_GoBack"/>
                    <w:bookmarkEnd w:id="1"/>
                  </w:p>
                </w:txbxContent>
              </v:textbox>
              <w10:wrap type="square"/>
            </v:shape>
          </w:pict>
        </mc:Fallback>
      </mc:AlternateContent>
    </w:r>
    <w:r w:rsidR="00CE39F5">
      <w:rPr>
        <w:noProof/>
        <w:lang w:eastAsia="en-AU"/>
      </w:rPr>
      <w:drawing>
        <wp:inline distT="0" distB="0" distL="0" distR="0" wp14:anchorId="3FDB9AD2" wp14:editId="66CF53B6">
          <wp:extent cx="853440" cy="822960"/>
          <wp:effectExtent l="0" t="0" r="0" b="0"/>
          <wp:docPr id="1" name="Picture 13"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D0109"/>
    <w:multiLevelType w:val="hybridMultilevel"/>
    <w:tmpl w:val="A4E4546E"/>
    <w:lvl w:ilvl="0" w:tplc="0C090001">
      <w:start w:val="1"/>
      <w:numFmt w:val="bullet"/>
      <w:lvlText w:val=""/>
      <w:lvlJc w:val="left"/>
      <w:pPr>
        <w:ind w:left="1151" w:hanging="360"/>
      </w:pPr>
      <w:rPr>
        <w:rFonts w:ascii="Symbol" w:hAnsi="Symbol" w:hint="default"/>
      </w:rPr>
    </w:lvl>
    <w:lvl w:ilvl="1" w:tplc="0C090003" w:tentative="1">
      <w:start w:val="1"/>
      <w:numFmt w:val="bullet"/>
      <w:lvlText w:val="o"/>
      <w:lvlJc w:val="left"/>
      <w:pPr>
        <w:ind w:left="1871" w:hanging="360"/>
      </w:pPr>
      <w:rPr>
        <w:rFonts w:ascii="Courier New" w:hAnsi="Courier New" w:cs="Courier New" w:hint="default"/>
      </w:rPr>
    </w:lvl>
    <w:lvl w:ilvl="2" w:tplc="0C090005" w:tentative="1">
      <w:start w:val="1"/>
      <w:numFmt w:val="bullet"/>
      <w:lvlText w:val=""/>
      <w:lvlJc w:val="left"/>
      <w:pPr>
        <w:ind w:left="2591" w:hanging="360"/>
      </w:pPr>
      <w:rPr>
        <w:rFonts w:ascii="Wingdings" w:hAnsi="Wingdings" w:hint="default"/>
      </w:rPr>
    </w:lvl>
    <w:lvl w:ilvl="3" w:tplc="0C090001" w:tentative="1">
      <w:start w:val="1"/>
      <w:numFmt w:val="bullet"/>
      <w:lvlText w:val=""/>
      <w:lvlJc w:val="left"/>
      <w:pPr>
        <w:ind w:left="3311" w:hanging="360"/>
      </w:pPr>
      <w:rPr>
        <w:rFonts w:ascii="Symbol" w:hAnsi="Symbol" w:hint="default"/>
      </w:rPr>
    </w:lvl>
    <w:lvl w:ilvl="4" w:tplc="0C090003" w:tentative="1">
      <w:start w:val="1"/>
      <w:numFmt w:val="bullet"/>
      <w:lvlText w:val="o"/>
      <w:lvlJc w:val="left"/>
      <w:pPr>
        <w:ind w:left="4031" w:hanging="360"/>
      </w:pPr>
      <w:rPr>
        <w:rFonts w:ascii="Courier New" w:hAnsi="Courier New" w:cs="Courier New" w:hint="default"/>
      </w:rPr>
    </w:lvl>
    <w:lvl w:ilvl="5" w:tplc="0C090005" w:tentative="1">
      <w:start w:val="1"/>
      <w:numFmt w:val="bullet"/>
      <w:lvlText w:val=""/>
      <w:lvlJc w:val="left"/>
      <w:pPr>
        <w:ind w:left="4751" w:hanging="360"/>
      </w:pPr>
      <w:rPr>
        <w:rFonts w:ascii="Wingdings" w:hAnsi="Wingdings" w:hint="default"/>
      </w:rPr>
    </w:lvl>
    <w:lvl w:ilvl="6" w:tplc="0C090001" w:tentative="1">
      <w:start w:val="1"/>
      <w:numFmt w:val="bullet"/>
      <w:lvlText w:val=""/>
      <w:lvlJc w:val="left"/>
      <w:pPr>
        <w:ind w:left="5471" w:hanging="360"/>
      </w:pPr>
      <w:rPr>
        <w:rFonts w:ascii="Symbol" w:hAnsi="Symbol" w:hint="default"/>
      </w:rPr>
    </w:lvl>
    <w:lvl w:ilvl="7" w:tplc="0C090003" w:tentative="1">
      <w:start w:val="1"/>
      <w:numFmt w:val="bullet"/>
      <w:lvlText w:val="o"/>
      <w:lvlJc w:val="left"/>
      <w:pPr>
        <w:ind w:left="6191" w:hanging="360"/>
      </w:pPr>
      <w:rPr>
        <w:rFonts w:ascii="Courier New" w:hAnsi="Courier New" w:cs="Courier New" w:hint="default"/>
      </w:rPr>
    </w:lvl>
    <w:lvl w:ilvl="8" w:tplc="0C090005" w:tentative="1">
      <w:start w:val="1"/>
      <w:numFmt w:val="bullet"/>
      <w:lvlText w:val=""/>
      <w:lvlJc w:val="left"/>
      <w:pPr>
        <w:ind w:left="6911" w:hanging="360"/>
      </w:pPr>
      <w:rPr>
        <w:rFonts w:ascii="Wingdings" w:hAnsi="Wingdings" w:hint="default"/>
      </w:rPr>
    </w:lvl>
  </w:abstractNum>
  <w:abstractNum w:abstractNumId="1" w15:restartNumberingAfterBreak="0">
    <w:nsid w:val="0EF61AEC"/>
    <w:multiLevelType w:val="multilevel"/>
    <w:tmpl w:val="0C09001F"/>
    <w:lvl w:ilvl="0">
      <w:start w:val="1"/>
      <w:numFmt w:val="decimal"/>
      <w:lvlText w:val="%1."/>
      <w:lvlJc w:val="left"/>
      <w:pPr>
        <w:ind w:left="1788" w:hanging="360"/>
      </w:pPr>
    </w:lvl>
    <w:lvl w:ilvl="1">
      <w:start w:val="1"/>
      <w:numFmt w:val="decimal"/>
      <w:lvlText w:val="%1.%2."/>
      <w:lvlJc w:val="left"/>
      <w:pPr>
        <w:ind w:left="2220" w:hanging="432"/>
      </w:pPr>
    </w:lvl>
    <w:lvl w:ilvl="2">
      <w:start w:val="1"/>
      <w:numFmt w:val="decimal"/>
      <w:lvlText w:val="%1.%2.%3."/>
      <w:lvlJc w:val="left"/>
      <w:pPr>
        <w:ind w:left="2652" w:hanging="504"/>
      </w:pPr>
    </w:lvl>
    <w:lvl w:ilvl="3">
      <w:start w:val="1"/>
      <w:numFmt w:val="decimal"/>
      <w:lvlText w:val="%1.%2.%3.%4."/>
      <w:lvlJc w:val="left"/>
      <w:pPr>
        <w:ind w:left="3156" w:hanging="648"/>
      </w:pPr>
    </w:lvl>
    <w:lvl w:ilvl="4">
      <w:start w:val="1"/>
      <w:numFmt w:val="decimal"/>
      <w:lvlText w:val="%1.%2.%3.%4.%5."/>
      <w:lvlJc w:val="left"/>
      <w:pPr>
        <w:ind w:left="3660" w:hanging="792"/>
      </w:pPr>
    </w:lvl>
    <w:lvl w:ilvl="5">
      <w:start w:val="1"/>
      <w:numFmt w:val="decimal"/>
      <w:lvlText w:val="%1.%2.%3.%4.%5.%6."/>
      <w:lvlJc w:val="left"/>
      <w:pPr>
        <w:ind w:left="4164" w:hanging="936"/>
      </w:pPr>
    </w:lvl>
    <w:lvl w:ilvl="6">
      <w:start w:val="1"/>
      <w:numFmt w:val="decimal"/>
      <w:lvlText w:val="%1.%2.%3.%4.%5.%6.%7."/>
      <w:lvlJc w:val="left"/>
      <w:pPr>
        <w:ind w:left="4668" w:hanging="1080"/>
      </w:pPr>
    </w:lvl>
    <w:lvl w:ilvl="7">
      <w:start w:val="1"/>
      <w:numFmt w:val="decimal"/>
      <w:lvlText w:val="%1.%2.%3.%4.%5.%6.%7.%8."/>
      <w:lvlJc w:val="left"/>
      <w:pPr>
        <w:ind w:left="5172" w:hanging="1224"/>
      </w:pPr>
    </w:lvl>
    <w:lvl w:ilvl="8">
      <w:start w:val="1"/>
      <w:numFmt w:val="decimal"/>
      <w:lvlText w:val="%1.%2.%3.%4.%5.%6.%7.%8.%9."/>
      <w:lvlJc w:val="left"/>
      <w:pPr>
        <w:ind w:left="5748" w:hanging="1440"/>
      </w:pPr>
    </w:lvl>
  </w:abstractNum>
  <w:abstractNum w:abstractNumId="2" w15:restartNumberingAfterBreak="0">
    <w:nsid w:val="0F5D2784"/>
    <w:multiLevelType w:val="hybridMultilevel"/>
    <w:tmpl w:val="65FA80BC"/>
    <w:lvl w:ilvl="0" w:tplc="041D0019">
      <w:start w:val="1"/>
      <w:numFmt w:val="lowerLetter"/>
      <w:lvlText w:val="%1."/>
      <w:lvlJc w:val="left"/>
      <w:pPr>
        <w:ind w:left="1151" w:hanging="360"/>
      </w:pPr>
      <w:rPr>
        <w:rFonts w:hint="default"/>
      </w:rPr>
    </w:lvl>
    <w:lvl w:ilvl="1" w:tplc="0C090003" w:tentative="1">
      <w:start w:val="1"/>
      <w:numFmt w:val="bullet"/>
      <w:lvlText w:val="o"/>
      <w:lvlJc w:val="left"/>
      <w:pPr>
        <w:ind w:left="1871" w:hanging="360"/>
      </w:pPr>
      <w:rPr>
        <w:rFonts w:ascii="Courier New" w:hAnsi="Courier New" w:cs="Courier New" w:hint="default"/>
      </w:rPr>
    </w:lvl>
    <w:lvl w:ilvl="2" w:tplc="0C090005" w:tentative="1">
      <w:start w:val="1"/>
      <w:numFmt w:val="bullet"/>
      <w:lvlText w:val=""/>
      <w:lvlJc w:val="left"/>
      <w:pPr>
        <w:ind w:left="2591" w:hanging="360"/>
      </w:pPr>
      <w:rPr>
        <w:rFonts w:ascii="Wingdings" w:hAnsi="Wingdings" w:hint="default"/>
      </w:rPr>
    </w:lvl>
    <w:lvl w:ilvl="3" w:tplc="0C090001" w:tentative="1">
      <w:start w:val="1"/>
      <w:numFmt w:val="bullet"/>
      <w:lvlText w:val=""/>
      <w:lvlJc w:val="left"/>
      <w:pPr>
        <w:ind w:left="3311" w:hanging="360"/>
      </w:pPr>
      <w:rPr>
        <w:rFonts w:ascii="Symbol" w:hAnsi="Symbol" w:hint="default"/>
      </w:rPr>
    </w:lvl>
    <w:lvl w:ilvl="4" w:tplc="0C090003" w:tentative="1">
      <w:start w:val="1"/>
      <w:numFmt w:val="bullet"/>
      <w:lvlText w:val="o"/>
      <w:lvlJc w:val="left"/>
      <w:pPr>
        <w:ind w:left="4031" w:hanging="360"/>
      </w:pPr>
      <w:rPr>
        <w:rFonts w:ascii="Courier New" w:hAnsi="Courier New" w:cs="Courier New" w:hint="default"/>
      </w:rPr>
    </w:lvl>
    <w:lvl w:ilvl="5" w:tplc="0C090005" w:tentative="1">
      <w:start w:val="1"/>
      <w:numFmt w:val="bullet"/>
      <w:lvlText w:val=""/>
      <w:lvlJc w:val="left"/>
      <w:pPr>
        <w:ind w:left="4751" w:hanging="360"/>
      </w:pPr>
      <w:rPr>
        <w:rFonts w:ascii="Wingdings" w:hAnsi="Wingdings" w:hint="default"/>
      </w:rPr>
    </w:lvl>
    <w:lvl w:ilvl="6" w:tplc="0C090001" w:tentative="1">
      <w:start w:val="1"/>
      <w:numFmt w:val="bullet"/>
      <w:lvlText w:val=""/>
      <w:lvlJc w:val="left"/>
      <w:pPr>
        <w:ind w:left="5471" w:hanging="360"/>
      </w:pPr>
      <w:rPr>
        <w:rFonts w:ascii="Symbol" w:hAnsi="Symbol" w:hint="default"/>
      </w:rPr>
    </w:lvl>
    <w:lvl w:ilvl="7" w:tplc="0C090003" w:tentative="1">
      <w:start w:val="1"/>
      <w:numFmt w:val="bullet"/>
      <w:lvlText w:val="o"/>
      <w:lvlJc w:val="left"/>
      <w:pPr>
        <w:ind w:left="6191" w:hanging="360"/>
      </w:pPr>
      <w:rPr>
        <w:rFonts w:ascii="Courier New" w:hAnsi="Courier New" w:cs="Courier New" w:hint="default"/>
      </w:rPr>
    </w:lvl>
    <w:lvl w:ilvl="8" w:tplc="0C090005" w:tentative="1">
      <w:start w:val="1"/>
      <w:numFmt w:val="bullet"/>
      <w:lvlText w:val=""/>
      <w:lvlJc w:val="left"/>
      <w:pPr>
        <w:ind w:left="6911" w:hanging="360"/>
      </w:pPr>
      <w:rPr>
        <w:rFonts w:ascii="Wingdings" w:hAnsi="Wingdings" w:hint="default"/>
      </w:rPr>
    </w:lvl>
  </w:abstractNum>
  <w:abstractNum w:abstractNumId="3" w15:restartNumberingAfterBreak="0">
    <w:nsid w:val="27FF1970"/>
    <w:multiLevelType w:val="hybridMultilevel"/>
    <w:tmpl w:val="486816EC"/>
    <w:lvl w:ilvl="0" w:tplc="041D0015">
      <w:start w:val="1"/>
      <w:numFmt w:val="upp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 w15:restartNumberingAfterBreak="0">
    <w:nsid w:val="28684F98"/>
    <w:multiLevelType w:val="hybridMultilevel"/>
    <w:tmpl w:val="9F5C2AD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5" w15:restartNumberingAfterBreak="0">
    <w:nsid w:val="3737710E"/>
    <w:multiLevelType w:val="hybridMultilevel"/>
    <w:tmpl w:val="7142836C"/>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3EFC7F26"/>
    <w:multiLevelType w:val="hybridMultilevel"/>
    <w:tmpl w:val="646E2F44"/>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7" w15:restartNumberingAfterBreak="0">
    <w:nsid w:val="4FAB1A7D"/>
    <w:multiLevelType w:val="hybridMultilevel"/>
    <w:tmpl w:val="ECC624A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5588082C"/>
    <w:multiLevelType w:val="hybridMultilevel"/>
    <w:tmpl w:val="C4D4AE28"/>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C4C7601"/>
    <w:multiLevelType w:val="multilevel"/>
    <w:tmpl w:val="BABE8E34"/>
    <w:lvl w:ilvl="0">
      <w:start w:val="1"/>
      <w:numFmt w:val="lowerRoman"/>
      <w:lvlText w:val="%1."/>
      <w:lvlJc w:val="right"/>
      <w:pPr>
        <w:ind w:left="1788" w:hanging="360"/>
      </w:pPr>
    </w:lvl>
    <w:lvl w:ilvl="1">
      <w:start w:val="1"/>
      <w:numFmt w:val="decimal"/>
      <w:lvlText w:val="%1.%2."/>
      <w:lvlJc w:val="left"/>
      <w:pPr>
        <w:ind w:left="2220" w:hanging="432"/>
      </w:pPr>
    </w:lvl>
    <w:lvl w:ilvl="2">
      <w:start w:val="1"/>
      <w:numFmt w:val="decimal"/>
      <w:lvlText w:val="%1.%2.%3."/>
      <w:lvlJc w:val="left"/>
      <w:pPr>
        <w:ind w:left="2652" w:hanging="504"/>
      </w:pPr>
    </w:lvl>
    <w:lvl w:ilvl="3">
      <w:start w:val="1"/>
      <w:numFmt w:val="decimal"/>
      <w:lvlText w:val="%1.%2.%3.%4."/>
      <w:lvlJc w:val="left"/>
      <w:pPr>
        <w:ind w:left="3156" w:hanging="648"/>
      </w:pPr>
    </w:lvl>
    <w:lvl w:ilvl="4">
      <w:start w:val="1"/>
      <w:numFmt w:val="decimal"/>
      <w:lvlText w:val="%1.%2.%3.%4.%5."/>
      <w:lvlJc w:val="left"/>
      <w:pPr>
        <w:ind w:left="3660" w:hanging="792"/>
      </w:pPr>
    </w:lvl>
    <w:lvl w:ilvl="5">
      <w:start w:val="1"/>
      <w:numFmt w:val="decimal"/>
      <w:lvlText w:val="%1.%2.%3.%4.%5.%6."/>
      <w:lvlJc w:val="left"/>
      <w:pPr>
        <w:ind w:left="4164" w:hanging="936"/>
      </w:pPr>
    </w:lvl>
    <w:lvl w:ilvl="6">
      <w:start w:val="1"/>
      <w:numFmt w:val="decimal"/>
      <w:lvlText w:val="%1.%2.%3.%4.%5.%6.%7."/>
      <w:lvlJc w:val="left"/>
      <w:pPr>
        <w:ind w:left="4668" w:hanging="1080"/>
      </w:pPr>
    </w:lvl>
    <w:lvl w:ilvl="7">
      <w:start w:val="1"/>
      <w:numFmt w:val="decimal"/>
      <w:lvlText w:val="%1.%2.%3.%4.%5.%6.%7.%8."/>
      <w:lvlJc w:val="left"/>
      <w:pPr>
        <w:ind w:left="5172" w:hanging="1224"/>
      </w:pPr>
    </w:lvl>
    <w:lvl w:ilvl="8">
      <w:start w:val="1"/>
      <w:numFmt w:val="decimal"/>
      <w:lvlText w:val="%1.%2.%3.%4.%5.%6.%7.%8.%9."/>
      <w:lvlJc w:val="left"/>
      <w:pPr>
        <w:ind w:left="5748" w:hanging="1440"/>
      </w:pPr>
    </w:lvl>
  </w:abstractNum>
  <w:abstractNum w:abstractNumId="10" w15:restartNumberingAfterBreak="0">
    <w:nsid w:val="6E2A1F69"/>
    <w:multiLevelType w:val="hybridMultilevel"/>
    <w:tmpl w:val="63DC4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144BBF"/>
    <w:multiLevelType w:val="multilevel"/>
    <w:tmpl w:val="233E4294"/>
    <w:lvl w:ilvl="0">
      <w:start w:val="1"/>
      <w:numFmt w:val="lowerRoman"/>
      <w:lvlText w:val="%1."/>
      <w:lvlJc w:val="right"/>
      <w:pPr>
        <w:ind w:left="1788" w:hanging="360"/>
      </w:pPr>
    </w:lvl>
    <w:lvl w:ilvl="1">
      <w:start w:val="1"/>
      <w:numFmt w:val="decimal"/>
      <w:lvlText w:val="%1.%2."/>
      <w:lvlJc w:val="left"/>
      <w:pPr>
        <w:ind w:left="2220" w:hanging="432"/>
      </w:pPr>
    </w:lvl>
    <w:lvl w:ilvl="2">
      <w:start w:val="1"/>
      <w:numFmt w:val="decimal"/>
      <w:lvlText w:val="%1.%2.%3."/>
      <w:lvlJc w:val="left"/>
      <w:pPr>
        <w:ind w:left="2652" w:hanging="504"/>
      </w:pPr>
    </w:lvl>
    <w:lvl w:ilvl="3">
      <w:start w:val="1"/>
      <w:numFmt w:val="decimal"/>
      <w:lvlText w:val="%1.%2.%3.%4."/>
      <w:lvlJc w:val="left"/>
      <w:pPr>
        <w:ind w:left="3156" w:hanging="648"/>
      </w:pPr>
    </w:lvl>
    <w:lvl w:ilvl="4">
      <w:start w:val="1"/>
      <w:numFmt w:val="decimal"/>
      <w:lvlText w:val="%1.%2.%3.%4.%5."/>
      <w:lvlJc w:val="left"/>
      <w:pPr>
        <w:ind w:left="3660" w:hanging="792"/>
      </w:pPr>
    </w:lvl>
    <w:lvl w:ilvl="5">
      <w:start w:val="1"/>
      <w:numFmt w:val="decimal"/>
      <w:lvlText w:val="%1.%2.%3.%4.%5.%6."/>
      <w:lvlJc w:val="left"/>
      <w:pPr>
        <w:ind w:left="4164" w:hanging="936"/>
      </w:pPr>
    </w:lvl>
    <w:lvl w:ilvl="6">
      <w:start w:val="1"/>
      <w:numFmt w:val="decimal"/>
      <w:lvlText w:val="%1.%2.%3.%4.%5.%6.%7."/>
      <w:lvlJc w:val="left"/>
      <w:pPr>
        <w:ind w:left="4668" w:hanging="1080"/>
      </w:pPr>
    </w:lvl>
    <w:lvl w:ilvl="7">
      <w:start w:val="1"/>
      <w:numFmt w:val="decimal"/>
      <w:lvlText w:val="%1.%2.%3.%4.%5.%6.%7.%8."/>
      <w:lvlJc w:val="left"/>
      <w:pPr>
        <w:ind w:left="5172" w:hanging="1224"/>
      </w:pPr>
    </w:lvl>
    <w:lvl w:ilvl="8">
      <w:start w:val="1"/>
      <w:numFmt w:val="decimal"/>
      <w:lvlText w:val="%1.%2.%3.%4.%5.%6.%7.%8.%9."/>
      <w:lvlJc w:val="left"/>
      <w:pPr>
        <w:ind w:left="5748" w:hanging="1440"/>
      </w:pPr>
    </w:lvl>
  </w:abstractNum>
  <w:abstractNum w:abstractNumId="12" w15:restartNumberingAfterBreak="0">
    <w:nsid w:val="757301C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F2636C8"/>
    <w:multiLevelType w:val="hybridMultilevel"/>
    <w:tmpl w:val="B3C2BBA6"/>
    <w:lvl w:ilvl="0" w:tplc="0C090001">
      <w:start w:val="1"/>
      <w:numFmt w:val="bullet"/>
      <w:lvlText w:val=""/>
      <w:lvlJc w:val="left"/>
      <w:pPr>
        <w:ind w:left="1148" w:hanging="360"/>
      </w:pPr>
      <w:rPr>
        <w:rFonts w:ascii="Symbol" w:hAnsi="Symbol" w:hint="default"/>
      </w:rPr>
    </w:lvl>
    <w:lvl w:ilvl="1" w:tplc="0C090003" w:tentative="1">
      <w:start w:val="1"/>
      <w:numFmt w:val="bullet"/>
      <w:lvlText w:val="o"/>
      <w:lvlJc w:val="left"/>
      <w:pPr>
        <w:ind w:left="1868" w:hanging="360"/>
      </w:pPr>
      <w:rPr>
        <w:rFonts w:ascii="Courier New" w:hAnsi="Courier New" w:cs="Courier New" w:hint="default"/>
      </w:rPr>
    </w:lvl>
    <w:lvl w:ilvl="2" w:tplc="0C090005" w:tentative="1">
      <w:start w:val="1"/>
      <w:numFmt w:val="bullet"/>
      <w:lvlText w:val=""/>
      <w:lvlJc w:val="left"/>
      <w:pPr>
        <w:ind w:left="2588" w:hanging="360"/>
      </w:pPr>
      <w:rPr>
        <w:rFonts w:ascii="Wingdings" w:hAnsi="Wingdings" w:hint="default"/>
      </w:rPr>
    </w:lvl>
    <w:lvl w:ilvl="3" w:tplc="0C090001" w:tentative="1">
      <w:start w:val="1"/>
      <w:numFmt w:val="bullet"/>
      <w:lvlText w:val=""/>
      <w:lvlJc w:val="left"/>
      <w:pPr>
        <w:ind w:left="3308" w:hanging="360"/>
      </w:pPr>
      <w:rPr>
        <w:rFonts w:ascii="Symbol" w:hAnsi="Symbol" w:hint="default"/>
      </w:rPr>
    </w:lvl>
    <w:lvl w:ilvl="4" w:tplc="0C090003" w:tentative="1">
      <w:start w:val="1"/>
      <w:numFmt w:val="bullet"/>
      <w:lvlText w:val="o"/>
      <w:lvlJc w:val="left"/>
      <w:pPr>
        <w:ind w:left="4028" w:hanging="360"/>
      </w:pPr>
      <w:rPr>
        <w:rFonts w:ascii="Courier New" w:hAnsi="Courier New" w:cs="Courier New" w:hint="default"/>
      </w:rPr>
    </w:lvl>
    <w:lvl w:ilvl="5" w:tplc="0C090005" w:tentative="1">
      <w:start w:val="1"/>
      <w:numFmt w:val="bullet"/>
      <w:lvlText w:val=""/>
      <w:lvlJc w:val="left"/>
      <w:pPr>
        <w:ind w:left="4748" w:hanging="360"/>
      </w:pPr>
      <w:rPr>
        <w:rFonts w:ascii="Wingdings" w:hAnsi="Wingdings" w:hint="default"/>
      </w:rPr>
    </w:lvl>
    <w:lvl w:ilvl="6" w:tplc="0C090001" w:tentative="1">
      <w:start w:val="1"/>
      <w:numFmt w:val="bullet"/>
      <w:lvlText w:val=""/>
      <w:lvlJc w:val="left"/>
      <w:pPr>
        <w:ind w:left="5468" w:hanging="360"/>
      </w:pPr>
      <w:rPr>
        <w:rFonts w:ascii="Symbol" w:hAnsi="Symbol" w:hint="default"/>
      </w:rPr>
    </w:lvl>
    <w:lvl w:ilvl="7" w:tplc="0C090003" w:tentative="1">
      <w:start w:val="1"/>
      <w:numFmt w:val="bullet"/>
      <w:lvlText w:val="o"/>
      <w:lvlJc w:val="left"/>
      <w:pPr>
        <w:ind w:left="6188" w:hanging="360"/>
      </w:pPr>
      <w:rPr>
        <w:rFonts w:ascii="Courier New" w:hAnsi="Courier New" w:cs="Courier New" w:hint="default"/>
      </w:rPr>
    </w:lvl>
    <w:lvl w:ilvl="8" w:tplc="0C090005" w:tentative="1">
      <w:start w:val="1"/>
      <w:numFmt w:val="bullet"/>
      <w:lvlText w:val=""/>
      <w:lvlJc w:val="left"/>
      <w:pPr>
        <w:ind w:left="6908" w:hanging="360"/>
      </w:pPr>
      <w:rPr>
        <w:rFonts w:ascii="Wingdings" w:hAnsi="Wingdings" w:hint="default"/>
      </w:rPr>
    </w:lvl>
  </w:abstractNum>
  <w:num w:numId="1">
    <w:abstractNumId w:val="10"/>
  </w:num>
  <w:num w:numId="2">
    <w:abstractNumId w:val="7"/>
  </w:num>
  <w:num w:numId="3">
    <w:abstractNumId w:val="12"/>
  </w:num>
  <w:num w:numId="4">
    <w:abstractNumId w:val="6"/>
  </w:num>
  <w:num w:numId="5">
    <w:abstractNumId w:val="1"/>
  </w:num>
  <w:num w:numId="6">
    <w:abstractNumId w:val="0"/>
  </w:num>
  <w:num w:numId="7">
    <w:abstractNumId w:val="11"/>
  </w:num>
  <w:num w:numId="8">
    <w:abstractNumId w:val="9"/>
  </w:num>
  <w:num w:numId="9">
    <w:abstractNumId w:val="13"/>
  </w:num>
  <w:num w:numId="10">
    <w:abstractNumId w:val="4"/>
  </w:num>
  <w:num w:numId="11">
    <w:abstractNumId w:val="2"/>
  </w:num>
  <w:num w:numId="12">
    <w:abstractNumId w:val="5"/>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F41"/>
    <w:rsid w:val="00065F8E"/>
    <w:rsid w:val="000B3B9B"/>
    <w:rsid w:val="0013515C"/>
    <w:rsid w:val="00141B44"/>
    <w:rsid w:val="001A563C"/>
    <w:rsid w:val="001B6E46"/>
    <w:rsid w:val="001D2449"/>
    <w:rsid w:val="001E2159"/>
    <w:rsid w:val="001F0943"/>
    <w:rsid w:val="00221DCB"/>
    <w:rsid w:val="002702C6"/>
    <w:rsid w:val="00273AEB"/>
    <w:rsid w:val="002E74F8"/>
    <w:rsid w:val="00371B38"/>
    <w:rsid w:val="003B4398"/>
    <w:rsid w:val="003B4799"/>
    <w:rsid w:val="0042713D"/>
    <w:rsid w:val="004368C0"/>
    <w:rsid w:val="00441D7C"/>
    <w:rsid w:val="00465C36"/>
    <w:rsid w:val="00485AA3"/>
    <w:rsid w:val="00561122"/>
    <w:rsid w:val="00585FC7"/>
    <w:rsid w:val="005D44E8"/>
    <w:rsid w:val="006056C6"/>
    <w:rsid w:val="00607FEF"/>
    <w:rsid w:val="00655EF5"/>
    <w:rsid w:val="006921A3"/>
    <w:rsid w:val="006A7CED"/>
    <w:rsid w:val="006B608A"/>
    <w:rsid w:val="007445F7"/>
    <w:rsid w:val="007450ED"/>
    <w:rsid w:val="00745337"/>
    <w:rsid w:val="007A5404"/>
    <w:rsid w:val="007A60F0"/>
    <w:rsid w:val="007B70CF"/>
    <w:rsid w:val="00805D74"/>
    <w:rsid w:val="00884E79"/>
    <w:rsid w:val="008A5CFC"/>
    <w:rsid w:val="008E45C8"/>
    <w:rsid w:val="00945C2B"/>
    <w:rsid w:val="009735FE"/>
    <w:rsid w:val="009D2E06"/>
    <w:rsid w:val="009F65E7"/>
    <w:rsid w:val="00A14951"/>
    <w:rsid w:val="00A36D47"/>
    <w:rsid w:val="00AD6416"/>
    <w:rsid w:val="00B14B4C"/>
    <w:rsid w:val="00B97B18"/>
    <w:rsid w:val="00BA1B36"/>
    <w:rsid w:val="00BB4F58"/>
    <w:rsid w:val="00BD2A10"/>
    <w:rsid w:val="00BF3F41"/>
    <w:rsid w:val="00C06A96"/>
    <w:rsid w:val="00C07FD4"/>
    <w:rsid w:val="00C4351C"/>
    <w:rsid w:val="00C569F8"/>
    <w:rsid w:val="00C774BB"/>
    <w:rsid w:val="00C822F4"/>
    <w:rsid w:val="00C91055"/>
    <w:rsid w:val="00CB079A"/>
    <w:rsid w:val="00CE39F5"/>
    <w:rsid w:val="00CF1CCD"/>
    <w:rsid w:val="00DA4FC7"/>
    <w:rsid w:val="00E30F38"/>
    <w:rsid w:val="00E45DCD"/>
    <w:rsid w:val="00EC37B8"/>
    <w:rsid w:val="00F87F15"/>
    <w:rsid w:val="00F922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EF1BC8B"/>
  <w15:chartTrackingRefBased/>
  <w15:docId w15:val="{EEFFDB14-7208-463F-BA9A-5F3635C7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F41"/>
    <w:pPr>
      <w:ind w:left="720"/>
      <w:contextualSpacing/>
    </w:pPr>
  </w:style>
  <w:style w:type="paragraph" w:styleId="Header">
    <w:name w:val="header"/>
    <w:basedOn w:val="Normal"/>
    <w:link w:val="HeaderChar"/>
    <w:uiPriority w:val="99"/>
    <w:unhideWhenUsed/>
    <w:rsid w:val="00427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13D"/>
  </w:style>
  <w:style w:type="paragraph" w:styleId="Footer">
    <w:name w:val="footer"/>
    <w:basedOn w:val="Normal"/>
    <w:link w:val="FooterChar"/>
    <w:uiPriority w:val="99"/>
    <w:unhideWhenUsed/>
    <w:rsid w:val="00427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13D"/>
  </w:style>
  <w:style w:type="paragraph" w:styleId="BalloonText">
    <w:name w:val="Balloon Text"/>
    <w:basedOn w:val="Normal"/>
    <w:link w:val="BalloonTextChar"/>
    <w:uiPriority w:val="99"/>
    <w:semiHidden/>
    <w:unhideWhenUsed/>
    <w:rsid w:val="00BB4F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F58"/>
    <w:rPr>
      <w:rFonts w:ascii="Segoe UI" w:hAnsi="Segoe UI" w:cs="Segoe UI"/>
      <w:sz w:val="18"/>
      <w:szCs w:val="18"/>
    </w:rPr>
  </w:style>
  <w:style w:type="table" w:styleId="TableGrid">
    <w:name w:val="Table Grid"/>
    <w:basedOn w:val="TableNormal"/>
    <w:uiPriority w:val="39"/>
    <w:rsid w:val="00BA1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B3B9B"/>
    <w:rPr>
      <w:sz w:val="16"/>
      <w:szCs w:val="16"/>
    </w:rPr>
  </w:style>
  <w:style w:type="paragraph" w:styleId="CommentText">
    <w:name w:val="annotation text"/>
    <w:basedOn w:val="Normal"/>
    <w:link w:val="CommentTextChar"/>
    <w:uiPriority w:val="99"/>
    <w:semiHidden/>
    <w:unhideWhenUsed/>
    <w:rsid w:val="000B3B9B"/>
    <w:pPr>
      <w:spacing w:line="240" w:lineRule="auto"/>
    </w:pPr>
    <w:rPr>
      <w:sz w:val="20"/>
      <w:szCs w:val="20"/>
    </w:rPr>
  </w:style>
  <w:style w:type="character" w:customStyle="1" w:styleId="CommentTextChar">
    <w:name w:val="Comment Text Char"/>
    <w:basedOn w:val="DefaultParagraphFont"/>
    <w:link w:val="CommentText"/>
    <w:uiPriority w:val="99"/>
    <w:semiHidden/>
    <w:rsid w:val="000B3B9B"/>
    <w:rPr>
      <w:sz w:val="20"/>
      <w:szCs w:val="20"/>
    </w:rPr>
  </w:style>
  <w:style w:type="paragraph" w:styleId="CommentSubject">
    <w:name w:val="annotation subject"/>
    <w:basedOn w:val="CommentText"/>
    <w:next w:val="CommentText"/>
    <w:link w:val="CommentSubjectChar"/>
    <w:uiPriority w:val="99"/>
    <w:semiHidden/>
    <w:unhideWhenUsed/>
    <w:rsid w:val="000B3B9B"/>
    <w:rPr>
      <w:b/>
      <w:bCs/>
    </w:rPr>
  </w:style>
  <w:style w:type="character" w:customStyle="1" w:styleId="CommentSubjectChar">
    <w:name w:val="Comment Subject Char"/>
    <w:basedOn w:val="CommentTextChar"/>
    <w:link w:val="CommentSubject"/>
    <w:uiPriority w:val="99"/>
    <w:semiHidden/>
    <w:rsid w:val="000B3B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AE0CB-455A-41D5-8438-CEE5A7139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3519</Characters>
  <Application>Microsoft Office Word</Application>
  <DocSecurity>0</DocSecurity>
  <Lines>29</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Australian Maritime Safety Authority</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Kevin Gregory</cp:lastModifiedBy>
  <cp:revision>3</cp:revision>
  <dcterms:created xsi:type="dcterms:W3CDTF">2019-03-01T02:20:00Z</dcterms:created>
  <dcterms:modified xsi:type="dcterms:W3CDTF">2019-08-03T13:38:00Z</dcterms:modified>
</cp:coreProperties>
</file>